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B933EF"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B933EF"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B933EF"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ВТОРНИК</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proofErr w:type="gramStart"/>
      <w:r w:rsidR="003516F6">
        <w:rPr>
          <w:rFonts w:ascii="Times New Roman" w:eastAsia="Times New Roman" w:hAnsi="Times New Roman" w:cs="Times New Roman"/>
          <w:b/>
          <w:i/>
          <w:sz w:val="40"/>
          <w:szCs w:val="40"/>
          <w:lang w:eastAsia="ru-RU"/>
        </w:rPr>
        <w:t>1</w:t>
      </w:r>
      <w:r>
        <w:rPr>
          <w:rFonts w:ascii="Times New Roman" w:eastAsia="Times New Roman" w:hAnsi="Times New Roman" w:cs="Times New Roman"/>
          <w:b/>
          <w:i/>
          <w:sz w:val="40"/>
          <w:szCs w:val="40"/>
          <w:lang w:eastAsia="ru-RU"/>
        </w:rPr>
        <w:t>7</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proofErr w:type="gramEnd"/>
      <w:r w:rsidR="0026027F" w:rsidRPr="009E26E5">
        <w:rPr>
          <w:rFonts w:ascii="Times New Roman" w:eastAsia="Times New Roman" w:hAnsi="Times New Roman" w:cs="Times New Roman"/>
          <w:b/>
          <w:i/>
          <w:sz w:val="40"/>
          <w:szCs w:val="40"/>
          <w:lang w:eastAsia="ru-RU"/>
        </w:rPr>
        <w:t xml:space="preserve"> </w:t>
      </w:r>
      <w:r w:rsidR="0087701C">
        <w:rPr>
          <w:rFonts w:ascii="Times New Roman" w:eastAsia="Times New Roman" w:hAnsi="Times New Roman" w:cs="Times New Roman"/>
          <w:b/>
          <w:i/>
          <w:sz w:val="40"/>
          <w:szCs w:val="40"/>
          <w:lang w:eastAsia="ru-RU"/>
        </w:rPr>
        <w:t>0</w:t>
      </w:r>
      <w:r>
        <w:rPr>
          <w:rFonts w:ascii="Times New Roman" w:eastAsia="Times New Roman" w:hAnsi="Times New Roman" w:cs="Times New Roman"/>
          <w:b/>
          <w:i/>
          <w:sz w:val="40"/>
          <w:szCs w:val="40"/>
          <w:lang w:eastAsia="ru-RU"/>
        </w:rPr>
        <w:t>9</w:t>
      </w:r>
      <w:r w:rsidR="0087701C">
        <w:rPr>
          <w:rFonts w:ascii="Times New Roman" w:eastAsia="Times New Roman" w:hAnsi="Times New Roman" w:cs="Times New Roman"/>
          <w:b/>
          <w:i/>
          <w:sz w:val="40"/>
          <w:szCs w:val="40"/>
          <w:lang w:eastAsia="ru-RU"/>
        </w:rPr>
        <w:t xml:space="preserve"> ИЮНЯ</w:t>
      </w:r>
      <w:r w:rsidR="00644CE7">
        <w:rPr>
          <w:rFonts w:ascii="Times New Roman" w:eastAsia="Times New Roman" w:hAnsi="Times New Roman" w:cs="Times New Roman"/>
          <w:b/>
          <w:i/>
          <w:sz w:val="40"/>
          <w:szCs w:val="40"/>
          <w:lang w:eastAsia="ru-RU"/>
        </w:rPr>
        <w:t xml:space="preserve"> 202</w:t>
      </w:r>
      <w:r w:rsidR="00951F60">
        <w:rPr>
          <w:rFonts w:ascii="Times New Roman" w:eastAsia="Times New Roman" w:hAnsi="Times New Roman" w:cs="Times New Roman"/>
          <w:b/>
          <w:i/>
          <w:sz w:val="40"/>
          <w:szCs w:val="40"/>
          <w:lang w:eastAsia="ru-RU"/>
        </w:rPr>
        <w:t>6</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768"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768"/>
      </w:tblGrid>
      <w:tr w:rsidR="0026027F" w:rsidRPr="009E26E5" w:rsidTr="009877CC">
        <w:trPr>
          <w:trHeight w:val="51"/>
        </w:trPr>
        <w:tc>
          <w:tcPr>
            <w:tcW w:w="10768"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EA4601" w:rsidRPr="00B933EF" w:rsidRDefault="00FE4991" w:rsidP="00AB1BA1">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proofErr w:type="gramStart"/>
            <w:r w:rsidRPr="003B3EF6">
              <w:rPr>
                <w:rFonts w:ascii="Times New Roman" w:eastAsia="Times New Roman" w:hAnsi="Times New Roman" w:cs="Times New Roman"/>
                <w:i/>
                <w:color w:val="000000"/>
                <w:sz w:val="24"/>
                <w:szCs w:val="24"/>
                <w:lang w:eastAsia="ru-RU"/>
              </w:rPr>
              <w:t>1</w:t>
            </w:r>
            <w:r w:rsidR="00050BBA" w:rsidRPr="00050BBA">
              <w:rPr>
                <w:rFonts w:ascii="Times New Roman" w:eastAsia="Times New Roman" w:hAnsi="Times New Roman" w:cs="Times New Roman"/>
                <w:i/>
                <w:color w:val="000000"/>
                <w:sz w:val="24"/>
                <w:szCs w:val="24"/>
                <w:lang w:eastAsia="ru-RU"/>
              </w:rPr>
              <w:t>»</w:t>
            </w:r>
            <w:r w:rsidR="00050BBA">
              <w:rPr>
                <w:rFonts w:ascii="Times New Roman" w:eastAsia="Times New Roman" w:hAnsi="Times New Roman" w:cs="Times New Roman"/>
                <w:i/>
                <w:color w:val="000000"/>
                <w:sz w:val="24"/>
                <w:szCs w:val="24"/>
                <w:lang w:eastAsia="ru-RU"/>
              </w:rPr>
              <w:t>…</w:t>
            </w:r>
            <w:proofErr w:type="gramEnd"/>
            <w:r w:rsidR="00050BBA">
              <w:rPr>
                <w:rFonts w:ascii="Times New Roman" w:eastAsia="Times New Roman" w:hAnsi="Times New Roman" w:cs="Times New Roman"/>
                <w:i/>
                <w:color w:val="000000"/>
                <w:sz w:val="24"/>
                <w:szCs w:val="24"/>
                <w:lang w:eastAsia="ru-RU"/>
              </w:rPr>
              <w:t>…</w:t>
            </w:r>
            <w:r w:rsidR="00FA282C" w:rsidRPr="00FA282C">
              <w:rPr>
                <w:rFonts w:ascii="Times New Roman" w:eastAsia="Calibri" w:hAnsi="Times New Roman" w:cs="Times New Roman"/>
                <w:bCs/>
                <w:sz w:val="28"/>
                <w:szCs w:val="28"/>
              </w:rPr>
              <w:t xml:space="preserve"> </w:t>
            </w:r>
            <w:r w:rsidR="00B933EF">
              <w:rPr>
                <w:rFonts w:ascii="Times New Roman" w:eastAsia="Times New Roman" w:hAnsi="Times New Roman" w:cs="Times New Roman"/>
                <w:bCs/>
                <w:i/>
                <w:color w:val="000000"/>
                <w:sz w:val="24"/>
                <w:szCs w:val="24"/>
                <w:lang w:eastAsia="ru-RU"/>
              </w:rPr>
              <w:t>Решение Собрания депутатов</w:t>
            </w:r>
            <w:r w:rsidR="0087701C">
              <w:rPr>
                <w:rFonts w:ascii="Times New Roman" w:eastAsia="Times New Roman" w:hAnsi="Times New Roman" w:cs="Times New Roman"/>
                <w:bCs/>
                <w:i/>
                <w:color w:val="000000"/>
                <w:sz w:val="24"/>
                <w:szCs w:val="24"/>
                <w:lang w:eastAsia="ru-RU"/>
              </w:rPr>
              <w:t xml:space="preserve"> Недвиговского сельского </w:t>
            </w:r>
            <w:proofErr w:type="spellStart"/>
            <w:r w:rsidR="0087701C">
              <w:rPr>
                <w:rFonts w:ascii="Times New Roman" w:eastAsia="Times New Roman" w:hAnsi="Times New Roman" w:cs="Times New Roman"/>
                <w:bCs/>
                <w:i/>
                <w:color w:val="000000"/>
                <w:sz w:val="24"/>
                <w:szCs w:val="24"/>
                <w:lang w:eastAsia="ru-RU"/>
              </w:rPr>
              <w:t>поселенияот</w:t>
            </w:r>
            <w:proofErr w:type="spellEnd"/>
            <w:r w:rsidR="0087701C">
              <w:rPr>
                <w:rFonts w:ascii="Times New Roman" w:eastAsia="Times New Roman" w:hAnsi="Times New Roman" w:cs="Times New Roman"/>
                <w:bCs/>
                <w:i/>
                <w:color w:val="000000"/>
                <w:sz w:val="24"/>
                <w:szCs w:val="24"/>
                <w:lang w:eastAsia="ru-RU"/>
              </w:rPr>
              <w:t xml:space="preserve"> </w:t>
            </w:r>
            <w:r w:rsidR="00B933EF">
              <w:rPr>
                <w:rFonts w:ascii="Times New Roman" w:eastAsia="Times New Roman" w:hAnsi="Times New Roman" w:cs="Times New Roman"/>
                <w:bCs/>
                <w:i/>
                <w:color w:val="000000"/>
                <w:sz w:val="24"/>
                <w:szCs w:val="24"/>
                <w:lang w:eastAsia="ru-RU"/>
              </w:rPr>
              <w:t xml:space="preserve">от </w:t>
            </w:r>
            <w:r w:rsidR="0087701C">
              <w:rPr>
                <w:rFonts w:ascii="Times New Roman" w:eastAsia="Times New Roman" w:hAnsi="Times New Roman" w:cs="Times New Roman"/>
                <w:bCs/>
                <w:i/>
                <w:color w:val="000000"/>
                <w:sz w:val="24"/>
                <w:szCs w:val="24"/>
                <w:lang w:eastAsia="ru-RU"/>
              </w:rPr>
              <w:t>0</w:t>
            </w:r>
            <w:r w:rsidR="00B933EF">
              <w:rPr>
                <w:rFonts w:ascii="Times New Roman" w:eastAsia="Times New Roman" w:hAnsi="Times New Roman" w:cs="Times New Roman"/>
                <w:bCs/>
                <w:i/>
                <w:color w:val="000000"/>
                <w:sz w:val="24"/>
                <w:szCs w:val="24"/>
                <w:lang w:eastAsia="ru-RU"/>
              </w:rPr>
              <w:t>9</w:t>
            </w:r>
            <w:r w:rsidR="0087701C">
              <w:rPr>
                <w:rFonts w:ascii="Times New Roman" w:eastAsia="Times New Roman" w:hAnsi="Times New Roman" w:cs="Times New Roman"/>
                <w:bCs/>
                <w:i/>
                <w:color w:val="000000"/>
                <w:sz w:val="24"/>
                <w:szCs w:val="24"/>
                <w:lang w:eastAsia="ru-RU"/>
              </w:rPr>
              <w:t>.06.2026г. №</w:t>
            </w:r>
            <w:r w:rsidR="00B933EF">
              <w:rPr>
                <w:rFonts w:ascii="Times New Roman" w:eastAsia="Times New Roman" w:hAnsi="Times New Roman" w:cs="Times New Roman"/>
                <w:bCs/>
                <w:i/>
                <w:color w:val="000000"/>
                <w:sz w:val="24"/>
                <w:szCs w:val="24"/>
                <w:lang w:eastAsia="ru-RU"/>
              </w:rPr>
              <w:t>160</w:t>
            </w:r>
            <w:r w:rsidR="0087701C">
              <w:rPr>
                <w:rFonts w:ascii="Times New Roman" w:eastAsia="Times New Roman" w:hAnsi="Times New Roman" w:cs="Times New Roman"/>
                <w:bCs/>
                <w:i/>
                <w:color w:val="000000"/>
                <w:sz w:val="24"/>
                <w:szCs w:val="24"/>
                <w:lang w:eastAsia="ru-RU"/>
              </w:rPr>
              <w:t xml:space="preserve"> </w:t>
            </w:r>
            <w:r w:rsidR="00B933EF">
              <w:rPr>
                <w:rFonts w:ascii="Times New Roman" w:eastAsia="Times New Roman" w:hAnsi="Times New Roman" w:cs="Times New Roman"/>
                <w:bCs/>
                <w:i/>
                <w:color w:val="000000"/>
                <w:sz w:val="24"/>
                <w:szCs w:val="24"/>
                <w:lang w:eastAsia="ru-RU"/>
              </w:rPr>
              <w:t>«</w:t>
            </w:r>
            <w:r w:rsidR="00B933EF" w:rsidRPr="00B933EF">
              <w:rPr>
                <w:rFonts w:ascii="Times New Roman" w:eastAsia="Times New Roman" w:hAnsi="Times New Roman" w:cs="Times New Roman"/>
                <w:bCs/>
                <w:i/>
                <w:color w:val="000000"/>
                <w:sz w:val="24"/>
                <w:szCs w:val="24"/>
                <w:lang w:eastAsia="ru-RU"/>
              </w:rPr>
              <w:t>Об утверждении Положения о порядке проведения правовой и антикоррупционной экспертизы нормативно-правовых актов, принятых Собранием депутатов Недвиговского сельского поселения, и их проектов</w:t>
            </w:r>
            <w:r w:rsidR="0087701C" w:rsidRPr="0087701C">
              <w:rPr>
                <w:rFonts w:ascii="Times New Roman" w:eastAsia="Times New Roman" w:hAnsi="Times New Roman" w:cs="Times New Roman"/>
                <w:bCs/>
                <w:i/>
                <w:color w:val="000000"/>
                <w:sz w:val="24"/>
                <w:szCs w:val="24"/>
                <w:lang w:eastAsia="ru-RU"/>
              </w:rPr>
              <w:t>»</w:t>
            </w:r>
            <w:r w:rsidR="004D28AA">
              <w:rPr>
                <w:rFonts w:ascii="Times New Roman" w:eastAsia="Times New Roman" w:hAnsi="Times New Roman" w:cs="Times New Roman"/>
                <w:i/>
                <w:color w:val="000000"/>
                <w:sz w:val="24"/>
                <w:szCs w:val="24"/>
                <w:lang w:eastAsia="ru-RU"/>
              </w:rPr>
              <w:t>..</w:t>
            </w:r>
            <w:r w:rsidR="00050BBA">
              <w:rPr>
                <w:rFonts w:ascii="Times New Roman" w:eastAsia="Times New Roman" w:hAnsi="Times New Roman" w:cs="Times New Roman"/>
                <w:i/>
                <w:color w:val="000000"/>
                <w:sz w:val="24"/>
                <w:szCs w:val="24"/>
                <w:lang w:eastAsia="ru-RU"/>
              </w:rPr>
              <w:t>..2 стр.</w:t>
            </w:r>
            <w:r w:rsidRPr="003B3EF6">
              <w:rPr>
                <w:rFonts w:ascii="Times New Roman" w:eastAsia="Times New Roman" w:hAnsi="Times New Roman" w:cs="Times New Roman"/>
                <w:i/>
                <w:color w:val="000000"/>
                <w:sz w:val="24"/>
                <w:szCs w:val="24"/>
                <w:lang w:eastAsia="ru-RU"/>
              </w:rPr>
              <w:t>.</w:t>
            </w:r>
          </w:p>
          <w:p w:rsidR="0087701C" w:rsidRPr="0087701C" w:rsidRDefault="0087701C" w:rsidP="00AB1BA1">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p>
          <w:p w:rsidR="0087701C" w:rsidRPr="0087701C" w:rsidRDefault="0087701C" w:rsidP="0087701C">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proofErr w:type="gramStart"/>
            <w:r>
              <w:rPr>
                <w:rFonts w:ascii="Times New Roman" w:eastAsia="Times New Roman" w:hAnsi="Times New Roman" w:cs="Times New Roman"/>
                <w:bCs/>
                <w:i/>
                <w:color w:val="000000"/>
                <w:sz w:val="24"/>
                <w:szCs w:val="24"/>
                <w:lang w:eastAsia="ru-RU"/>
              </w:rPr>
              <w:t>2</w:t>
            </w:r>
            <w:r w:rsidRPr="0087701C">
              <w:rPr>
                <w:rFonts w:ascii="Times New Roman" w:eastAsia="Times New Roman" w:hAnsi="Times New Roman" w:cs="Times New Roman"/>
                <w:bCs/>
                <w:i/>
                <w:color w:val="000000"/>
                <w:sz w:val="24"/>
                <w:szCs w:val="24"/>
                <w:lang w:eastAsia="ru-RU"/>
              </w:rPr>
              <w:t>»…</w:t>
            </w:r>
            <w:proofErr w:type="gramEnd"/>
            <w:r w:rsidRPr="0087701C">
              <w:rPr>
                <w:rFonts w:ascii="Times New Roman" w:eastAsia="Times New Roman" w:hAnsi="Times New Roman" w:cs="Times New Roman"/>
                <w:bCs/>
                <w:i/>
                <w:color w:val="000000"/>
                <w:sz w:val="24"/>
                <w:szCs w:val="24"/>
                <w:lang w:eastAsia="ru-RU"/>
              </w:rPr>
              <w:t xml:space="preserve">… </w:t>
            </w:r>
            <w:r w:rsidR="00B933EF" w:rsidRPr="00B933EF">
              <w:rPr>
                <w:rFonts w:ascii="Times New Roman" w:eastAsia="Times New Roman" w:hAnsi="Times New Roman" w:cs="Times New Roman"/>
                <w:bCs/>
                <w:i/>
                <w:color w:val="000000"/>
                <w:sz w:val="24"/>
                <w:szCs w:val="24"/>
                <w:lang w:eastAsia="ru-RU"/>
              </w:rPr>
              <w:t xml:space="preserve">Решение Собрания депутатов Недвиговского сельского </w:t>
            </w:r>
            <w:proofErr w:type="spellStart"/>
            <w:r w:rsidR="00B933EF" w:rsidRPr="00B933EF">
              <w:rPr>
                <w:rFonts w:ascii="Times New Roman" w:eastAsia="Times New Roman" w:hAnsi="Times New Roman" w:cs="Times New Roman"/>
                <w:bCs/>
                <w:i/>
                <w:color w:val="000000"/>
                <w:sz w:val="24"/>
                <w:szCs w:val="24"/>
                <w:lang w:eastAsia="ru-RU"/>
              </w:rPr>
              <w:t>поселенияот</w:t>
            </w:r>
            <w:proofErr w:type="spellEnd"/>
            <w:r w:rsidR="00B933EF" w:rsidRPr="00B933EF">
              <w:rPr>
                <w:rFonts w:ascii="Times New Roman" w:eastAsia="Times New Roman" w:hAnsi="Times New Roman" w:cs="Times New Roman"/>
                <w:bCs/>
                <w:i/>
                <w:color w:val="000000"/>
                <w:sz w:val="24"/>
                <w:szCs w:val="24"/>
                <w:lang w:eastAsia="ru-RU"/>
              </w:rPr>
              <w:t xml:space="preserve"> от 09.06.2026г. №16</w:t>
            </w:r>
            <w:r w:rsidR="00B933EF">
              <w:rPr>
                <w:rFonts w:ascii="Times New Roman" w:eastAsia="Times New Roman" w:hAnsi="Times New Roman" w:cs="Times New Roman"/>
                <w:bCs/>
                <w:i/>
                <w:color w:val="000000"/>
                <w:sz w:val="24"/>
                <w:szCs w:val="24"/>
                <w:lang w:eastAsia="ru-RU"/>
              </w:rPr>
              <w:t>1</w:t>
            </w:r>
            <w:r w:rsidR="00B933EF" w:rsidRPr="00B933EF">
              <w:rPr>
                <w:rFonts w:ascii="Times New Roman" w:eastAsia="Times New Roman" w:hAnsi="Times New Roman" w:cs="Times New Roman"/>
                <w:bCs/>
                <w:i/>
                <w:color w:val="000000"/>
                <w:sz w:val="24"/>
                <w:szCs w:val="24"/>
                <w:lang w:eastAsia="ru-RU"/>
              </w:rPr>
              <w:t xml:space="preserve"> </w:t>
            </w:r>
            <w:r w:rsidR="00B933EF" w:rsidRPr="00B933EF">
              <w:rPr>
                <w:rFonts w:ascii="Times New Roman" w:eastAsia="Times New Roman" w:hAnsi="Times New Roman" w:cs="Times New Roman"/>
                <w:b/>
                <w:bCs/>
                <w:i/>
                <w:color w:val="000000"/>
                <w:sz w:val="24"/>
                <w:szCs w:val="24"/>
                <w:lang w:eastAsia="ru-RU"/>
              </w:rPr>
              <w:t xml:space="preserve">О </w:t>
            </w:r>
            <w:r w:rsidR="00B933EF" w:rsidRPr="00B933EF">
              <w:rPr>
                <w:rFonts w:ascii="Times New Roman" w:eastAsia="Times New Roman" w:hAnsi="Times New Roman" w:cs="Times New Roman"/>
                <w:bCs/>
                <w:i/>
                <w:color w:val="000000"/>
                <w:sz w:val="24"/>
                <w:szCs w:val="24"/>
                <w:lang w:eastAsia="ru-RU"/>
              </w:rPr>
              <w:t>внесении изменений в Решение Собрания депутатов Недвиговского сельского поселения от 05.09.2022 № 39 «Об утверждении Положения о муниципальном контроле в сфере благоустройства на территории Недвиговского сельского поселения»</w:t>
            </w:r>
            <w:r w:rsidRPr="0087701C">
              <w:rPr>
                <w:rFonts w:ascii="Times New Roman" w:eastAsia="Times New Roman" w:hAnsi="Times New Roman" w:cs="Times New Roman"/>
                <w:bCs/>
                <w:i/>
                <w:color w:val="000000"/>
                <w:sz w:val="24"/>
                <w:szCs w:val="24"/>
                <w:lang w:eastAsia="ru-RU"/>
              </w:rPr>
              <w:t>....</w:t>
            </w:r>
            <w:r w:rsidR="00B933EF">
              <w:rPr>
                <w:rFonts w:ascii="Times New Roman" w:eastAsia="Times New Roman" w:hAnsi="Times New Roman" w:cs="Times New Roman"/>
                <w:bCs/>
                <w:i/>
                <w:color w:val="000000"/>
                <w:sz w:val="24"/>
                <w:szCs w:val="24"/>
                <w:lang w:eastAsia="ru-RU"/>
              </w:rPr>
              <w:t>11</w:t>
            </w:r>
            <w:r w:rsidRPr="0087701C">
              <w:rPr>
                <w:rFonts w:ascii="Times New Roman" w:eastAsia="Times New Roman" w:hAnsi="Times New Roman" w:cs="Times New Roman"/>
                <w:bCs/>
                <w:i/>
                <w:color w:val="000000"/>
                <w:sz w:val="24"/>
                <w:szCs w:val="24"/>
                <w:lang w:eastAsia="ru-RU"/>
              </w:rPr>
              <w:t xml:space="preserve"> стр..</w:t>
            </w:r>
          </w:p>
          <w:p w:rsidR="00326978" w:rsidRPr="00951F60" w:rsidRDefault="00326978" w:rsidP="00AB1BA1">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p>
          <w:p w:rsidR="0087701C" w:rsidRPr="0087701C" w:rsidRDefault="0087701C" w:rsidP="00B933EF">
            <w:pPr>
              <w:ind w:right="-55"/>
              <w:jc w:val="both"/>
              <w:rPr>
                <w:rFonts w:ascii="Times New Roman" w:eastAsiaTheme="minorEastAsia" w:hAnsi="Times New Roman" w:cs="Times New Roman"/>
                <w:bCs/>
                <w:i/>
                <w:lang w:eastAsia="ru-RU"/>
              </w:rPr>
            </w:pPr>
            <w:proofErr w:type="gramStart"/>
            <w:r w:rsidRPr="0087701C">
              <w:rPr>
                <w:rFonts w:ascii="Times New Roman" w:eastAsiaTheme="minorEastAsia" w:hAnsi="Times New Roman" w:cs="Times New Roman"/>
                <w:bCs/>
                <w:i/>
                <w:lang w:eastAsia="ru-RU"/>
              </w:rPr>
              <w:lastRenderedPageBreak/>
              <w:t>3»…</w:t>
            </w:r>
            <w:proofErr w:type="gramEnd"/>
            <w:r w:rsidRPr="0087701C">
              <w:rPr>
                <w:rFonts w:ascii="Times New Roman" w:eastAsiaTheme="minorEastAsia" w:hAnsi="Times New Roman" w:cs="Times New Roman"/>
                <w:bCs/>
                <w:i/>
                <w:lang w:eastAsia="ru-RU"/>
              </w:rPr>
              <w:t xml:space="preserve">… </w:t>
            </w:r>
            <w:r w:rsidR="00B933EF" w:rsidRPr="00B933EF">
              <w:rPr>
                <w:rFonts w:ascii="Times New Roman" w:eastAsiaTheme="minorEastAsia" w:hAnsi="Times New Roman" w:cs="Times New Roman"/>
                <w:bCs/>
                <w:i/>
                <w:lang w:eastAsia="ru-RU"/>
              </w:rPr>
              <w:t xml:space="preserve">Решение Собрания депутатов Недвиговского сельского </w:t>
            </w:r>
            <w:proofErr w:type="spellStart"/>
            <w:r w:rsidR="00B933EF" w:rsidRPr="00B933EF">
              <w:rPr>
                <w:rFonts w:ascii="Times New Roman" w:eastAsiaTheme="minorEastAsia" w:hAnsi="Times New Roman" w:cs="Times New Roman"/>
                <w:bCs/>
                <w:i/>
                <w:lang w:eastAsia="ru-RU"/>
              </w:rPr>
              <w:t>поселенияот</w:t>
            </w:r>
            <w:proofErr w:type="spellEnd"/>
            <w:r w:rsidR="00B933EF" w:rsidRPr="00B933EF">
              <w:rPr>
                <w:rFonts w:ascii="Times New Roman" w:eastAsiaTheme="minorEastAsia" w:hAnsi="Times New Roman" w:cs="Times New Roman"/>
                <w:bCs/>
                <w:i/>
                <w:lang w:eastAsia="ru-RU"/>
              </w:rPr>
              <w:t xml:space="preserve"> от 09.06.2026г. №16</w:t>
            </w:r>
            <w:r w:rsidR="00B933EF">
              <w:rPr>
                <w:rFonts w:ascii="Times New Roman" w:eastAsiaTheme="minorEastAsia" w:hAnsi="Times New Roman" w:cs="Times New Roman"/>
                <w:bCs/>
                <w:i/>
                <w:lang w:eastAsia="ru-RU"/>
              </w:rPr>
              <w:t>2</w:t>
            </w:r>
            <w:r w:rsidR="00B933EF" w:rsidRPr="00B933EF">
              <w:rPr>
                <w:rFonts w:ascii="Times New Roman" w:eastAsiaTheme="minorEastAsia" w:hAnsi="Times New Roman" w:cs="Times New Roman"/>
                <w:bCs/>
                <w:i/>
                <w:lang w:eastAsia="ru-RU"/>
              </w:rPr>
              <w:t xml:space="preserve"> «О принятии проекта и назначении публичных слушаний по проекту</w:t>
            </w:r>
            <w:r w:rsidR="00B933EF">
              <w:rPr>
                <w:rFonts w:ascii="Times New Roman" w:eastAsiaTheme="minorEastAsia" w:hAnsi="Times New Roman" w:cs="Times New Roman"/>
                <w:bCs/>
                <w:i/>
                <w:lang w:eastAsia="ru-RU"/>
              </w:rPr>
              <w:t xml:space="preserve"> </w:t>
            </w:r>
            <w:bookmarkStart w:id="0" w:name="_GoBack"/>
            <w:bookmarkEnd w:id="0"/>
            <w:r w:rsidR="00B933EF" w:rsidRPr="00B933EF">
              <w:rPr>
                <w:rFonts w:ascii="Times New Roman" w:eastAsiaTheme="minorEastAsia" w:hAnsi="Times New Roman" w:cs="Times New Roman"/>
                <w:bCs/>
                <w:i/>
                <w:lang w:eastAsia="ru-RU"/>
              </w:rPr>
              <w:t>«Об утверждении Правил благоустройства территории Недвиговского сельского поселения Мясниковского района»</w:t>
            </w:r>
            <w:r w:rsidRPr="0087701C">
              <w:rPr>
                <w:rFonts w:ascii="Times New Roman" w:eastAsiaTheme="minorEastAsia" w:hAnsi="Times New Roman" w:cs="Times New Roman"/>
                <w:bCs/>
                <w:i/>
                <w:lang w:eastAsia="ru-RU"/>
              </w:rPr>
              <w:t>»....</w:t>
            </w:r>
            <w:r w:rsidR="00B933EF">
              <w:rPr>
                <w:rFonts w:ascii="Times New Roman" w:eastAsiaTheme="minorEastAsia" w:hAnsi="Times New Roman" w:cs="Times New Roman"/>
                <w:bCs/>
                <w:i/>
                <w:lang w:eastAsia="ru-RU"/>
              </w:rPr>
              <w:t>13</w:t>
            </w:r>
            <w:r w:rsidRPr="0087701C">
              <w:rPr>
                <w:rFonts w:ascii="Times New Roman" w:eastAsiaTheme="minorEastAsia" w:hAnsi="Times New Roman" w:cs="Times New Roman"/>
                <w:bCs/>
                <w:i/>
                <w:lang w:eastAsia="ru-RU"/>
              </w:rPr>
              <w:t xml:space="preserve"> стр..</w:t>
            </w:r>
          </w:p>
          <w:p w:rsidR="0026027F" w:rsidRPr="00FE4991" w:rsidRDefault="0026027F" w:rsidP="004D4409">
            <w:pPr>
              <w:spacing w:after="0" w:line="240" w:lineRule="auto"/>
              <w:ind w:right="-55"/>
              <w:jc w:val="both"/>
              <w:rPr>
                <w:rFonts w:ascii="Times New Roman" w:eastAsiaTheme="minorEastAsia" w:hAnsi="Times New Roman" w:cs="Times New Roman"/>
                <w:b/>
                <w:i/>
                <w:lang w:eastAsia="ru-RU"/>
              </w:rPr>
            </w:pPr>
          </w:p>
        </w:tc>
      </w:tr>
      <w:tr w:rsidR="00537062" w:rsidRPr="009E26E5" w:rsidTr="009877CC">
        <w:trPr>
          <w:trHeight w:val="63"/>
        </w:trPr>
        <w:tc>
          <w:tcPr>
            <w:tcW w:w="10768" w:type="dxa"/>
          </w:tcPr>
          <w:p w:rsidR="00B90BA2" w:rsidRDefault="00B90BA2" w:rsidP="00B90BA2">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p>
          <w:p w:rsidR="00537062" w:rsidRPr="009E26E5" w:rsidRDefault="00537062" w:rsidP="000B61C9">
            <w:pPr>
              <w:widowControl w:val="0"/>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B933EF" w:rsidRPr="00B933EF" w:rsidRDefault="00B933EF" w:rsidP="00B933EF">
      <w:pPr>
        <w:widowControl w:val="0"/>
        <w:adjustRightInd w:val="0"/>
        <w:spacing w:after="0"/>
        <w:jc w:val="center"/>
        <w:textAlignment w:val="baseline"/>
        <w:outlineLvl w:val="0"/>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РОССИЙСКАЯ ФЕДЕРАЦИЯ</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РОСТОВСКАЯ ОБЛАСТЬ</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МЯСНИКОВСКИЙ РАЙОН</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МУНИЦИПАЛЬНОЕ ОБРАЗОВАНИЕ</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«НЕДВИГОВСКОЕ СЕЛЬСКОЕ ПОСЕЛЕНИЕ»</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p>
    <w:p w:rsidR="00B933EF" w:rsidRPr="00B933EF" w:rsidRDefault="00B933EF" w:rsidP="00B933EF">
      <w:pPr>
        <w:widowControl w:val="0"/>
        <w:adjustRightInd w:val="0"/>
        <w:spacing w:after="0"/>
        <w:jc w:val="center"/>
        <w:textAlignment w:val="baseline"/>
        <w:outlineLvl w:val="0"/>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СОБРАНИЕ ДЕПУТАТОВ НЕДВИГОВСКОГО СЕЛЬСКОГО ПОСЕЛЕНИЯ</w:t>
      </w:r>
    </w:p>
    <w:p w:rsidR="00B933EF" w:rsidRPr="00B933EF" w:rsidRDefault="00B933EF" w:rsidP="00B933EF">
      <w:pPr>
        <w:widowControl w:val="0"/>
        <w:adjustRightInd w:val="0"/>
        <w:spacing w:after="0"/>
        <w:jc w:val="both"/>
        <w:textAlignment w:val="baseline"/>
        <w:rPr>
          <w:rFonts w:ascii="Times New Roman" w:eastAsia="Times New Roman" w:hAnsi="Times New Roman" w:cs="Times New Roman"/>
          <w:sz w:val="28"/>
          <w:szCs w:val="28"/>
        </w:rPr>
      </w:pPr>
    </w:p>
    <w:p w:rsidR="00B933EF" w:rsidRPr="00B933EF" w:rsidRDefault="00B933EF" w:rsidP="00B933EF">
      <w:pPr>
        <w:widowControl w:val="0"/>
        <w:adjustRightInd w:val="0"/>
        <w:spacing w:after="0"/>
        <w:jc w:val="both"/>
        <w:textAlignment w:val="baseline"/>
        <w:rPr>
          <w:rFonts w:ascii="Times New Roman" w:eastAsia="Times New Roman" w:hAnsi="Times New Roman" w:cs="Times New Roman"/>
          <w:sz w:val="28"/>
          <w:szCs w:val="28"/>
        </w:rPr>
      </w:pPr>
    </w:p>
    <w:p w:rsidR="00B933EF" w:rsidRPr="00B933EF" w:rsidRDefault="00B933EF" w:rsidP="00B933EF">
      <w:pPr>
        <w:widowControl w:val="0"/>
        <w:adjustRightInd w:val="0"/>
        <w:spacing w:after="0"/>
        <w:jc w:val="center"/>
        <w:textAlignment w:val="baseline"/>
        <w:outlineLvl w:val="0"/>
        <w:rPr>
          <w:rFonts w:ascii="Times New Roman" w:eastAsia="Times New Roman" w:hAnsi="Times New Roman" w:cs="Times New Roman"/>
          <w:b/>
          <w:sz w:val="28"/>
          <w:szCs w:val="28"/>
        </w:rPr>
      </w:pPr>
      <w:r w:rsidRPr="00B933EF">
        <w:rPr>
          <w:rFonts w:ascii="Times New Roman" w:eastAsia="Times New Roman" w:hAnsi="Times New Roman" w:cs="Times New Roman"/>
          <w:b/>
          <w:sz w:val="28"/>
          <w:szCs w:val="28"/>
        </w:rPr>
        <w:t>РЕШЕНИЕ</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p>
    <w:p w:rsidR="00B933EF" w:rsidRPr="00B933EF" w:rsidRDefault="00B933EF" w:rsidP="00B933EF">
      <w:pPr>
        <w:widowControl w:val="0"/>
        <w:adjustRightInd w:val="0"/>
        <w:spacing w:after="0"/>
        <w:jc w:val="both"/>
        <w:textAlignment w:val="baseline"/>
        <w:rPr>
          <w:rFonts w:ascii="Times New Roman" w:eastAsia="Times New Roman" w:hAnsi="Times New Roman" w:cs="Times New Roman"/>
          <w:b/>
          <w:sz w:val="28"/>
          <w:szCs w:val="28"/>
        </w:rPr>
      </w:pPr>
      <w:r w:rsidRPr="00B933EF">
        <w:rPr>
          <w:rFonts w:ascii="Times New Roman" w:eastAsia="Times New Roman" w:hAnsi="Times New Roman" w:cs="Times New Roman"/>
          <w:sz w:val="28"/>
          <w:szCs w:val="28"/>
        </w:rPr>
        <w:t xml:space="preserve">  </w:t>
      </w:r>
      <w:r w:rsidRPr="00B933EF">
        <w:rPr>
          <w:rFonts w:ascii="Times New Roman" w:eastAsia="Times New Roman" w:hAnsi="Times New Roman" w:cs="Times New Roman"/>
          <w:b/>
          <w:sz w:val="28"/>
          <w:szCs w:val="28"/>
        </w:rPr>
        <w:t xml:space="preserve">Принято </w:t>
      </w:r>
    </w:p>
    <w:p w:rsidR="00B933EF" w:rsidRPr="00B933EF" w:rsidRDefault="00B933EF" w:rsidP="00B933EF">
      <w:pPr>
        <w:widowControl w:val="0"/>
        <w:adjustRightInd w:val="0"/>
        <w:spacing w:after="0"/>
        <w:jc w:val="both"/>
        <w:textAlignment w:val="baseline"/>
        <w:rPr>
          <w:rFonts w:ascii="Times New Roman" w:eastAsia="Times New Roman" w:hAnsi="Times New Roman" w:cs="Times New Roman"/>
          <w:sz w:val="28"/>
          <w:szCs w:val="28"/>
        </w:rPr>
      </w:pPr>
      <w:r w:rsidRPr="00B933EF">
        <w:rPr>
          <w:rFonts w:ascii="Times New Roman" w:eastAsia="Times New Roman" w:hAnsi="Times New Roman" w:cs="Times New Roman"/>
          <w:b/>
          <w:sz w:val="28"/>
          <w:szCs w:val="28"/>
        </w:rPr>
        <w:t xml:space="preserve">Собранием депутатов                              </w:t>
      </w:r>
      <w:proofErr w:type="gramStart"/>
      <w:r w:rsidRPr="00B933EF">
        <w:rPr>
          <w:rFonts w:ascii="Times New Roman" w:eastAsia="Times New Roman" w:hAnsi="Times New Roman" w:cs="Times New Roman"/>
          <w:b/>
          <w:sz w:val="28"/>
          <w:szCs w:val="28"/>
        </w:rPr>
        <w:t>№  160</w:t>
      </w:r>
      <w:proofErr w:type="gramEnd"/>
      <w:r w:rsidRPr="00B933EF">
        <w:rPr>
          <w:rFonts w:ascii="Times New Roman" w:eastAsia="Times New Roman" w:hAnsi="Times New Roman" w:cs="Times New Roman"/>
          <w:b/>
          <w:sz w:val="28"/>
          <w:szCs w:val="28"/>
        </w:rPr>
        <w:t xml:space="preserve">                                 09.06.2026г</w:t>
      </w:r>
      <w:r w:rsidRPr="00B933EF">
        <w:rPr>
          <w:rFonts w:ascii="Times New Roman" w:eastAsia="Times New Roman" w:hAnsi="Times New Roman" w:cs="Times New Roman"/>
          <w:sz w:val="28"/>
          <w:szCs w:val="28"/>
        </w:rPr>
        <w:t>.</w:t>
      </w:r>
    </w:p>
    <w:p w:rsidR="00B933EF" w:rsidRPr="00B933EF" w:rsidRDefault="00B933EF" w:rsidP="00B933EF">
      <w:pPr>
        <w:widowControl w:val="0"/>
        <w:adjustRightInd w:val="0"/>
        <w:spacing w:after="0"/>
        <w:jc w:val="both"/>
        <w:textAlignment w:val="baseline"/>
        <w:rPr>
          <w:rFonts w:ascii="Times New Roman" w:eastAsia="Times New Roman" w:hAnsi="Times New Roman" w:cs="Times New Roman"/>
          <w:sz w:val="28"/>
          <w:szCs w:val="28"/>
        </w:rPr>
      </w:pP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p>
    <w:p w:rsidR="00B933EF" w:rsidRPr="00B933EF" w:rsidRDefault="00B933EF" w:rsidP="00B933EF">
      <w:pPr>
        <w:spacing w:after="0" w:line="240" w:lineRule="auto"/>
        <w:ind w:left="567" w:right="850"/>
        <w:jc w:val="center"/>
        <w:rPr>
          <w:rFonts w:ascii="Times New Roman" w:eastAsia="Times New Roman" w:hAnsi="Times New Roman" w:cs="Times New Roman"/>
          <w:bCs/>
          <w:sz w:val="28"/>
          <w:szCs w:val="28"/>
          <w:lang w:eastAsia="ru-RU"/>
        </w:rPr>
      </w:pPr>
      <w:r w:rsidRPr="00B933EF">
        <w:rPr>
          <w:rFonts w:ascii="Times New Roman" w:eastAsia="Times New Roman" w:hAnsi="Times New Roman" w:cs="Times New Roman"/>
          <w:bCs/>
          <w:sz w:val="28"/>
          <w:szCs w:val="28"/>
          <w:lang w:eastAsia="ru-RU"/>
        </w:rPr>
        <w:t xml:space="preserve">Об утверждении Положения о порядке проведения правовой и антикоррупционной экспертизы нормативно-правовых актов, </w:t>
      </w:r>
      <w:r w:rsidRPr="00B933EF">
        <w:rPr>
          <w:rFonts w:ascii="Times New Roman" w:eastAsia="Times New Roman" w:hAnsi="Times New Roman" w:cs="Times New Roman"/>
          <w:bCs/>
          <w:sz w:val="28"/>
          <w:szCs w:val="28"/>
          <w:lang w:eastAsia="ru-RU"/>
        </w:rPr>
        <w:lastRenderedPageBreak/>
        <w:t xml:space="preserve">принятых Собранием депутатов Недвиговского сельского </w:t>
      </w:r>
      <w:r w:rsidRPr="00B933EF">
        <w:rPr>
          <w:rFonts w:ascii="Times New Roman" w:eastAsia="Times New Roman" w:hAnsi="Times New Roman" w:cs="Times New Roman"/>
          <w:color w:val="000000"/>
          <w:sz w:val="28"/>
          <w:szCs w:val="28"/>
          <w:lang w:eastAsia="ru-RU"/>
        </w:rPr>
        <w:t>поселения</w:t>
      </w:r>
      <w:r w:rsidRPr="00B933EF">
        <w:rPr>
          <w:rFonts w:ascii="Times New Roman" w:eastAsia="Times New Roman" w:hAnsi="Times New Roman" w:cs="Times New Roman"/>
          <w:bCs/>
          <w:sz w:val="28"/>
          <w:szCs w:val="28"/>
          <w:lang w:eastAsia="ru-RU"/>
        </w:rPr>
        <w:t>, и их проектов</w:t>
      </w:r>
    </w:p>
    <w:p w:rsidR="00B933EF" w:rsidRPr="00B933EF" w:rsidRDefault="00B933EF" w:rsidP="00B933EF">
      <w:pPr>
        <w:tabs>
          <w:tab w:val="left" w:pos="4020"/>
        </w:tabs>
        <w:spacing w:after="0" w:line="240" w:lineRule="auto"/>
        <w:rPr>
          <w:rFonts w:ascii="Times New Roman" w:eastAsia="Times New Roman" w:hAnsi="Times New Roman" w:cs="Times New Roman"/>
          <w:sz w:val="28"/>
          <w:szCs w:val="28"/>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bCs/>
          <w:sz w:val="28"/>
          <w:szCs w:val="28"/>
          <w:lang w:eastAsia="ru-RU"/>
        </w:rPr>
        <w:t xml:space="preserve">В соответствии с пунктом 3 части 1 статьи 3 Федерального закона от 17.07.2009 № 172-ФЗ «Об антикоррупционной экспертизе нормативных правовых актов и проектов нормативных правовых актов», от 04.06.2018 № 145-ФЗ «О внесении изменения в статью 2 Федерального закона «Об антикоррупционной экспертизе нормативных правовых актов и проектов нормативных правовых актов», </w:t>
      </w:r>
      <w:r w:rsidRPr="00B933EF">
        <w:rPr>
          <w:rFonts w:ascii="Times New Roman" w:eastAsia="Times New Roman" w:hAnsi="Times New Roman" w:cs="Times New Roman"/>
          <w:sz w:val="28"/>
          <w:szCs w:val="28"/>
          <w:lang w:eastAsia="ru-RU"/>
        </w:rPr>
        <w:t xml:space="preserve">Уставом Недвиговского сельского </w:t>
      </w:r>
      <w:r w:rsidRPr="00B933EF">
        <w:rPr>
          <w:rFonts w:ascii="Times New Roman" w:eastAsia="Times New Roman" w:hAnsi="Times New Roman" w:cs="Times New Roman"/>
          <w:bCs/>
          <w:sz w:val="28"/>
          <w:szCs w:val="28"/>
          <w:lang w:eastAsia="ru-RU"/>
        </w:rPr>
        <w:t>поселения</w:t>
      </w:r>
      <w:r w:rsidRPr="00B933EF">
        <w:rPr>
          <w:rFonts w:ascii="Times New Roman" w:eastAsia="Times New Roman" w:hAnsi="Times New Roman" w:cs="Times New Roman"/>
          <w:sz w:val="28"/>
          <w:szCs w:val="28"/>
          <w:lang w:eastAsia="ru-RU"/>
        </w:rPr>
        <w:t xml:space="preserve">, </w:t>
      </w:r>
      <w:r w:rsidRPr="00B933EF">
        <w:rPr>
          <w:rFonts w:ascii="Times New Roman" w:eastAsia="Times New Roman" w:hAnsi="Times New Roman" w:cs="Times New Roman"/>
          <w:bCs/>
          <w:sz w:val="28"/>
          <w:szCs w:val="28"/>
          <w:lang w:eastAsia="ru-RU"/>
        </w:rPr>
        <w:t>Собрание депутатов Недвиговского сельского поселения</w:t>
      </w:r>
    </w:p>
    <w:p w:rsidR="00B933EF" w:rsidRPr="00B933EF" w:rsidRDefault="00B933EF" w:rsidP="00B933E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933EF" w:rsidRPr="00B933EF" w:rsidRDefault="00B933EF" w:rsidP="00B933E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РЕШИЛО:</w:t>
      </w:r>
    </w:p>
    <w:p w:rsidR="00B933EF" w:rsidRPr="00B933EF" w:rsidRDefault="00B933EF" w:rsidP="00B933EF">
      <w:pPr>
        <w:autoSpaceDE w:val="0"/>
        <w:autoSpaceDN w:val="0"/>
        <w:adjustRightInd w:val="0"/>
        <w:spacing w:after="0" w:line="240" w:lineRule="auto"/>
        <w:rPr>
          <w:rFonts w:ascii="Times New Roman" w:eastAsia="Times New Roman" w:hAnsi="Times New Roman" w:cs="Times New Roman"/>
          <w:sz w:val="28"/>
          <w:szCs w:val="28"/>
          <w:lang w:eastAsia="ru-RU"/>
        </w:rPr>
      </w:pPr>
    </w:p>
    <w:p w:rsidR="00B933EF" w:rsidRPr="00B933EF" w:rsidRDefault="00B933EF" w:rsidP="00B933EF">
      <w:pPr>
        <w:spacing w:after="0" w:line="240" w:lineRule="auto"/>
        <w:jc w:val="both"/>
        <w:rPr>
          <w:rFonts w:ascii="Times New Roman" w:eastAsia="Times New Roman" w:hAnsi="Times New Roman" w:cs="Times New Roman"/>
          <w:bCs/>
          <w:sz w:val="28"/>
          <w:szCs w:val="28"/>
          <w:lang w:eastAsia="ru-RU"/>
        </w:rPr>
      </w:pPr>
      <w:r w:rsidRPr="00B933EF">
        <w:rPr>
          <w:rFonts w:ascii="Times New Roman" w:eastAsia="Times New Roman" w:hAnsi="Times New Roman" w:cs="Times New Roman"/>
          <w:bCs/>
          <w:sz w:val="28"/>
          <w:szCs w:val="28"/>
          <w:lang w:eastAsia="ru-RU"/>
        </w:rPr>
        <w:t xml:space="preserve">      </w:t>
      </w:r>
      <w:r w:rsidRPr="00B933EF">
        <w:rPr>
          <w:rFonts w:ascii="Times New Roman" w:eastAsia="Times New Roman" w:hAnsi="Times New Roman" w:cs="Times New Roman"/>
          <w:sz w:val="28"/>
          <w:szCs w:val="28"/>
          <w:lang w:eastAsia="ru-RU"/>
        </w:rPr>
        <w:t xml:space="preserve">1. Утвердить </w:t>
      </w:r>
      <w:r w:rsidRPr="00B933EF">
        <w:rPr>
          <w:rFonts w:ascii="Times New Roman" w:eastAsia="Times New Roman" w:hAnsi="Times New Roman" w:cs="Times New Roman"/>
          <w:bCs/>
          <w:sz w:val="28"/>
          <w:szCs w:val="28"/>
          <w:lang w:eastAsia="ru-RU"/>
        </w:rPr>
        <w:t>Положение о порядке проведения правовой и антикоррупционной экспертизы нормативно-правовых актов, принятых Собранием депутатов Недвиговского сельского поселения, и их проектов, согласно приложению, к настоящему решению.</w:t>
      </w:r>
    </w:p>
    <w:p w:rsidR="00B933EF" w:rsidRPr="00B933EF" w:rsidRDefault="00B933EF" w:rsidP="00B933EF">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2. Настоящее решение вступает в силу со дня его официального опубликования и подлежит размещению на официальном сайте муниципального образования «Недвиговское сельское поселение». </w:t>
      </w:r>
    </w:p>
    <w:p w:rsidR="00B933EF" w:rsidRPr="00B933EF" w:rsidRDefault="00B933EF" w:rsidP="00B933EF">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3. Контроль исполнения настоящего решения возложить на </w:t>
      </w:r>
      <w:r w:rsidRPr="00B933EF">
        <w:rPr>
          <w:rFonts w:ascii="Times New Roman" w:eastAsia="Times New Roman" w:hAnsi="Times New Roman" w:cs="Times New Roman"/>
          <w:bCs/>
          <w:sz w:val="28"/>
          <w:szCs w:val="28"/>
          <w:lang w:eastAsia="ru-RU"/>
        </w:rPr>
        <w:t xml:space="preserve">комиссию </w:t>
      </w:r>
      <w:r w:rsidRPr="00B933EF">
        <w:rPr>
          <w:rFonts w:ascii="Times New Roman" w:eastAsia="Times New Roman" w:hAnsi="Times New Roman" w:cs="Times New Roman"/>
          <w:sz w:val="28"/>
          <w:szCs w:val="28"/>
          <w:lang w:eastAsia="ru-RU"/>
        </w:rPr>
        <w:t>по местному</w:t>
      </w:r>
      <w:r w:rsidRPr="00B933EF">
        <w:rPr>
          <w:rFonts w:ascii="Times New Roman CYR" w:eastAsia="Times New Roman" w:hAnsi="Times New Roman CYR" w:cs="Times New Roman CYR"/>
          <w:sz w:val="28"/>
          <w:szCs w:val="28"/>
          <w:lang w:eastAsia="ru-RU"/>
        </w:rPr>
        <w:t xml:space="preserve"> самоуправлению и охране общественного порядка</w:t>
      </w:r>
      <w:r w:rsidRPr="00B933EF">
        <w:rPr>
          <w:rFonts w:ascii="Times New Roman" w:eastAsia="Times New Roman" w:hAnsi="Times New Roman" w:cs="Times New Roman"/>
          <w:bCs/>
          <w:sz w:val="28"/>
          <w:szCs w:val="28"/>
          <w:lang w:eastAsia="ru-RU"/>
        </w:rPr>
        <w:t xml:space="preserve"> Собрания депутатов Недвиговского сельского поселения.</w:t>
      </w:r>
    </w:p>
    <w:p w:rsidR="00B933EF" w:rsidRPr="00B933EF" w:rsidRDefault="00B933EF" w:rsidP="00B933EF">
      <w:pPr>
        <w:spacing w:after="0" w:line="240" w:lineRule="auto"/>
        <w:ind w:right="-185"/>
        <w:rPr>
          <w:rFonts w:ascii="Times New Roman" w:eastAsia="Times New Roman" w:hAnsi="Times New Roman" w:cs="Times New Roman"/>
          <w:sz w:val="28"/>
          <w:szCs w:val="28"/>
          <w:lang w:eastAsia="ru-RU"/>
        </w:rPr>
      </w:pPr>
    </w:p>
    <w:p w:rsidR="00B933EF" w:rsidRPr="00B933EF" w:rsidRDefault="00B933EF" w:rsidP="00B933EF">
      <w:pPr>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 xml:space="preserve">Председатель Собрания депутатов – </w:t>
      </w:r>
    </w:p>
    <w:p w:rsidR="00B933EF" w:rsidRPr="00B933EF" w:rsidRDefault="00B933EF" w:rsidP="00B933EF">
      <w:pPr>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глава Недвиговского сельского</w:t>
      </w:r>
    </w:p>
    <w:p w:rsidR="00B933EF" w:rsidRPr="00B933EF" w:rsidRDefault="00B933EF" w:rsidP="00B933EF">
      <w:pPr>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 xml:space="preserve"> поселения                                                                                   </w:t>
      </w:r>
      <w:proofErr w:type="spellStart"/>
      <w:r w:rsidRPr="00B933EF">
        <w:rPr>
          <w:rFonts w:ascii="Times New Roman" w:eastAsia="Times New Roman" w:hAnsi="Times New Roman" w:cs="Times New Roman"/>
          <w:sz w:val="28"/>
          <w:szCs w:val="28"/>
        </w:rPr>
        <w:t>О.И.Локтионова</w:t>
      </w:r>
      <w:proofErr w:type="spellEnd"/>
      <w:r w:rsidRPr="00B933EF">
        <w:rPr>
          <w:rFonts w:ascii="Times New Roman" w:eastAsia="Times New Roman" w:hAnsi="Times New Roman" w:cs="Times New Roman"/>
          <w:sz w:val="28"/>
          <w:szCs w:val="28"/>
        </w:rPr>
        <w:t xml:space="preserve">       </w:t>
      </w:r>
    </w:p>
    <w:p w:rsidR="00B933EF" w:rsidRPr="00B933EF" w:rsidRDefault="00B933EF" w:rsidP="00B933EF">
      <w:pPr>
        <w:spacing w:after="0" w:line="240" w:lineRule="auto"/>
        <w:jc w:val="right"/>
        <w:outlineLvl w:val="0"/>
        <w:rPr>
          <w:rFonts w:ascii="Times New Roman" w:eastAsia="Times New Roman" w:hAnsi="Times New Roman" w:cs="Times New Roman"/>
          <w:bCs/>
          <w:sz w:val="28"/>
          <w:szCs w:val="28"/>
          <w:lang w:eastAsia="ru-RU"/>
        </w:rPr>
      </w:pPr>
    </w:p>
    <w:p w:rsidR="00B933EF" w:rsidRPr="00B933EF" w:rsidRDefault="00B933EF" w:rsidP="00B933EF">
      <w:pPr>
        <w:spacing w:after="0" w:line="240" w:lineRule="auto"/>
        <w:jc w:val="right"/>
        <w:outlineLvl w:val="0"/>
        <w:rPr>
          <w:rFonts w:ascii="Times New Roman" w:eastAsia="Times New Roman" w:hAnsi="Times New Roman" w:cs="Times New Roman"/>
          <w:bCs/>
          <w:sz w:val="28"/>
          <w:szCs w:val="28"/>
          <w:lang w:eastAsia="ru-RU"/>
        </w:rPr>
      </w:pPr>
    </w:p>
    <w:p w:rsidR="00B933EF" w:rsidRPr="00B933EF" w:rsidRDefault="00B933EF" w:rsidP="00B933EF">
      <w:pPr>
        <w:spacing w:after="0" w:line="240" w:lineRule="auto"/>
        <w:jc w:val="right"/>
        <w:outlineLvl w:val="0"/>
        <w:rPr>
          <w:rFonts w:ascii="Times New Roman" w:eastAsia="Times New Roman" w:hAnsi="Times New Roman" w:cs="Times New Roman"/>
          <w:bCs/>
          <w:sz w:val="24"/>
          <w:szCs w:val="24"/>
          <w:lang w:eastAsia="ru-RU"/>
        </w:rPr>
      </w:pPr>
      <w:r w:rsidRPr="00B933EF">
        <w:rPr>
          <w:rFonts w:ascii="Times New Roman" w:eastAsia="Times New Roman" w:hAnsi="Times New Roman" w:cs="Times New Roman"/>
          <w:bCs/>
          <w:sz w:val="24"/>
          <w:szCs w:val="24"/>
          <w:lang w:eastAsia="ru-RU"/>
        </w:rPr>
        <w:t>Приложение</w:t>
      </w:r>
    </w:p>
    <w:p w:rsidR="00B933EF" w:rsidRPr="00B933EF" w:rsidRDefault="00B933EF" w:rsidP="00B933EF">
      <w:pPr>
        <w:spacing w:after="0" w:line="240" w:lineRule="auto"/>
        <w:jc w:val="right"/>
        <w:outlineLvl w:val="0"/>
        <w:rPr>
          <w:rFonts w:ascii="Times New Roman" w:eastAsia="Times New Roman" w:hAnsi="Times New Roman" w:cs="Times New Roman"/>
          <w:bCs/>
          <w:sz w:val="24"/>
          <w:szCs w:val="24"/>
          <w:lang w:eastAsia="ru-RU"/>
        </w:rPr>
      </w:pPr>
      <w:r w:rsidRPr="00B933EF">
        <w:rPr>
          <w:rFonts w:ascii="Times New Roman" w:eastAsia="Times New Roman" w:hAnsi="Times New Roman" w:cs="Times New Roman"/>
          <w:bCs/>
          <w:sz w:val="24"/>
          <w:szCs w:val="24"/>
          <w:lang w:eastAsia="ru-RU"/>
        </w:rPr>
        <w:t xml:space="preserve">к решению Собрания депутатов </w:t>
      </w:r>
    </w:p>
    <w:p w:rsidR="00B933EF" w:rsidRPr="00B933EF" w:rsidRDefault="00B933EF" w:rsidP="00B933EF">
      <w:pPr>
        <w:spacing w:after="0" w:line="240" w:lineRule="auto"/>
        <w:jc w:val="right"/>
        <w:outlineLvl w:val="0"/>
        <w:rPr>
          <w:rFonts w:ascii="Times New Roman" w:eastAsia="Times New Roman" w:hAnsi="Times New Roman" w:cs="Times New Roman"/>
          <w:bCs/>
          <w:sz w:val="24"/>
          <w:szCs w:val="24"/>
          <w:lang w:eastAsia="ru-RU"/>
        </w:rPr>
      </w:pPr>
      <w:r w:rsidRPr="00B933EF">
        <w:rPr>
          <w:rFonts w:ascii="Times New Roman" w:eastAsia="Times New Roman" w:hAnsi="Times New Roman" w:cs="Times New Roman"/>
          <w:bCs/>
          <w:sz w:val="24"/>
          <w:szCs w:val="24"/>
          <w:lang w:eastAsia="ru-RU"/>
        </w:rPr>
        <w:t>Недвиговского сельского поселения</w:t>
      </w:r>
    </w:p>
    <w:p w:rsidR="00B933EF" w:rsidRPr="00B933EF" w:rsidRDefault="00B933EF" w:rsidP="00B933EF">
      <w:pPr>
        <w:spacing w:after="0" w:line="240" w:lineRule="auto"/>
        <w:jc w:val="right"/>
        <w:outlineLvl w:val="0"/>
        <w:rPr>
          <w:rFonts w:ascii="Times New Roman" w:eastAsia="Times New Roman" w:hAnsi="Times New Roman" w:cs="Times New Roman"/>
          <w:bCs/>
          <w:sz w:val="24"/>
          <w:szCs w:val="24"/>
          <w:lang w:eastAsia="ru-RU"/>
        </w:rPr>
      </w:pPr>
      <w:r w:rsidRPr="00B933EF">
        <w:rPr>
          <w:rFonts w:ascii="Times New Roman" w:eastAsia="Times New Roman" w:hAnsi="Times New Roman" w:cs="Times New Roman"/>
          <w:bCs/>
          <w:sz w:val="24"/>
          <w:szCs w:val="24"/>
          <w:lang w:eastAsia="ru-RU"/>
        </w:rPr>
        <w:t>от 10.06.2026 №160</w:t>
      </w:r>
    </w:p>
    <w:p w:rsidR="00B933EF" w:rsidRPr="00B933EF" w:rsidRDefault="00B933EF" w:rsidP="00B933EF">
      <w:pPr>
        <w:spacing w:after="0" w:line="240" w:lineRule="auto"/>
        <w:jc w:val="right"/>
        <w:outlineLvl w:val="0"/>
        <w:rPr>
          <w:rFonts w:ascii="Times New Roman" w:eastAsia="Times New Roman" w:hAnsi="Times New Roman" w:cs="Times New Roman"/>
          <w:bCs/>
          <w:sz w:val="28"/>
          <w:szCs w:val="28"/>
          <w:lang w:eastAsia="ru-RU"/>
        </w:rPr>
      </w:pPr>
    </w:p>
    <w:p w:rsidR="00B933EF" w:rsidRPr="00B933EF" w:rsidRDefault="00B933EF" w:rsidP="00B933EF">
      <w:pPr>
        <w:spacing w:after="0" w:line="240" w:lineRule="auto"/>
        <w:jc w:val="right"/>
        <w:outlineLvl w:val="0"/>
        <w:rPr>
          <w:rFonts w:ascii="Times New Roman" w:eastAsia="Times New Roman" w:hAnsi="Times New Roman" w:cs="Times New Roman"/>
          <w:bCs/>
          <w:sz w:val="28"/>
          <w:szCs w:val="28"/>
          <w:lang w:eastAsia="ru-RU"/>
        </w:rPr>
      </w:pPr>
    </w:p>
    <w:p w:rsidR="00B933EF" w:rsidRPr="00B933EF" w:rsidRDefault="00B933EF" w:rsidP="00B933EF">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B933EF">
        <w:rPr>
          <w:rFonts w:ascii="Times New Roman" w:eastAsia="Times New Roman" w:hAnsi="Times New Roman" w:cs="Times New Roman"/>
          <w:bCs/>
          <w:sz w:val="28"/>
          <w:szCs w:val="28"/>
          <w:lang w:eastAsia="ru-RU"/>
        </w:rPr>
        <w:t>ПОЛОЖЕНИЕ</w:t>
      </w:r>
    </w:p>
    <w:p w:rsidR="00B933EF" w:rsidRPr="00B933EF" w:rsidRDefault="00B933EF" w:rsidP="00B933EF">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B933EF">
        <w:rPr>
          <w:rFonts w:ascii="Times New Roman" w:eastAsia="Times New Roman" w:hAnsi="Times New Roman" w:cs="Times New Roman"/>
          <w:bCs/>
          <w:sz w:val="28"/>
          <w:szCs w:val="28"/>
          <w:lang w:eastAsia="ru-RU"/>
        </w:rPr>
        <w:t>о порядке проведения правовой и антикоррупционной экспертизы</w:t>
      </w:r>
    </w:p>
    <w:p w:rsidR="00B933EF" w:rsidRPr="00B933EF" w:rsidRDefault="00B933EF" w:rsidP="00B933EF">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B933EF">
        <w:rPr>
          <w:rFonts w:ascii="Times New Roman" w:eastAsia="Times New Roman" w:hAnsi="Times New Roman" w:cs="Times New Roman"/>
          <w:bCs/>
          <w:sz w:val="28"/>
          <w:szCs w:val="28"/>
          <w:lang w:eastAsia="ru-RU"/>
        </w:rPr>
        <w:t xml:space="preserve"> нормативно-правовых актов, принятых Собранием депутатов </w:t>
      </w:r>
    </w:p>
    <w:p w:rsidR="00B933EF" w:rsidRPr="00B933EF" w:rsidRDefault="00B933EF" w:rsidP="00B933EF">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B933EF">
        <w:rPr>
          <w:rFonts w:ascii="Times New Roman" w:eastAsia="Times New Roman" w:hAnsi="Times New Roman" w:cs="Times New Roman"/>
          <w:bCs/>
          <w:sz w:val="28"/>
          <w:szCs w:val="28"/>
          <w:lang w:eastAsia="ru-RU"/>
        </w:rPr>
        <w:t>Недвиговского сельского поселения, и их проектов</w:t>
      </w:r>
    </w:p>
    <w:p w:rsidR="00B933EF" w:rsidRPr="00B933EF" w:rsidRDefault="00B933EF" w:rsidP="00B933EF">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p>
    <w:p w:rsidR="00B933EF" w:rsidRPr="00B933EF" w:rsidRDefault="00B933EF" w:rsidP="00B933EF">
      <w:pPr>
        <w:spacing w:after="0" w:line="240" w:lineRule="auto"/>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1. Общие положения</w:t>
      </w:r>
    </w:p>
    <w:p w:rsidR="00B933EF" w:rsidRPr="00B933EF" w:rsidRDefault="00B933EF" w:rsidP="00B933EF">
      <w:pPr>
        <w:spacing w:after="0" w:line="240" w:lineRule="auto"/>
        <w:ind w:left="360"/>
        <w:rPr>
          <w:rFonts w:ascii="Times New Roman" w:eastAsia="Times New Roman" w:hAnsi="Times New Roman" w:cs="Times New Roman"/>
          <w:bCs/>
          <w:sz w:val="28"/>
          <w:szCs w:val="28"/>
          <w:lang w:val="x-none" w:eastAsia="x-none"/>
        </w:rPr>
      </w:pP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bookmarkStart w:id="1" w:name="BM1001"/>
      <w:bookmarkEnd w:id="1"/>
      <w:r w:rsidRPr="00B933EF">
        <w:rPr>
          <w:rFonts w:ascii="Times New Roman" w:eastAsia="Times New Roman" w:hAnsi="Times New Roman" w:cs="Times New Roman"/>
          <w:sz w:val="28"/>
          <w:szCs w:val="28"/>
          <w:lang w:eastAsia="ru-RU"/>
        </w:rPr>
        <w:t xml:space="preserve">       1.1. Настоящее Положение в соответствии с Федеральным законом от 25.12.2008 № 273-ФЗ «О противодействии коррупции», Федеральным законом от 17.07.2009 № 172-ФЗ «Об антикоррупционной экспертизе нормативных правовых актов и проектов нормативных правовых актов», Областным законом от 12.05.2009 № 218-ЗС «О противодействии коррупции в Ростовской области» устанавливает порядок проведения антикоррупционной экспертизы действующих нормативных правовых актов и проектов нормативных правовых актов Собрания депутатов Недвиговского  сельского поселения  (далее – Собрание) в целях выявления в них </w:t>
      </w:r>
      <w:proofErr w:type="spellStart"/>
      <w:r w:rsidRPr="00B933EF">
        <w:rPr>
          <w:rFonts w:ascii="Times New Roman" w:eastAsia="Times New Roman" w:hAnsi="Times New Roman" w:cs="Times New Roman"/>
          <w:sz w:val="28"/>
          <w:szCs w:val="28"/>
          <w:lang w:eastAsia="ru-RU"/>
        </w:rPr>
        <w:t>коррупциогенных</w:t>
      </w:r>
      <w:proofErr w:type="spellEnd"/>
      <w:r w:rsidRPr="00B933EF">
        <w:rPr>
          <w:rFonts w:ascii="Times New Roman" w:eastAsia="Times New Roman" w:hAnsi="Times New Roman" w:cs="Times New Roman"/>
          <w:sz w:val="28"/>
          <w:szCs w:val="28"/>
          <w:lang w:eastAsia="ru-RU"/>
        </w:rPr>
        <w:t xml:space="preserve"> факторов и их последующего устранения.</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1.2. Антикоррупционная экспертиза действующих нормативных правовых актов и проектов нормативных правовых актов Собрания (далее – проекты) проводится работником Администрации, отвечающим в соответствии с должностной инструкцией за правовую работу в Администрации (далее – специалист по правовой работе).</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Специалист по правовой работе проводит антикоррупционную экспертизу в соответствии с Методикой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Российской Федерации от 26.02.2010 № 96 «Об антикоррупционной экспертизе нормативных правовых актов и проектов нормативных правовых актов» (далее – Методика).</w:t>
      </w:r>
    </w:p>
    <w:p w:rsidR="00B933EF" w:rsidRPr="00B933EF" w:rsidRDefault="00B933EF" w:rsidP="00B933EF">
      <w:pPr>
        <w:spacing w:after="0" w:line="240" w:lineRule="auto"/>
        <w:jc w:val="both"/>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lang w:eastAsia="ru-RU"/>
        </w:rPr>
        <w:t xml:space="preserve">      1.3. </w:t>
      </w:r>
      <w:r w:rsidRPr="00B933EF">
        <w:rPr>
          <w:rFonts w:ascii="Times New Roman" w:eastAsia="Times New Roman" w:hAnsi="Times New Roman" w:cs="Times New Roman"/>
          <w:sz w:val="28"/>
          <w:szCs w:val="28"/>
        </w:rPr>
        <w:t>Основными принципами организации антикоррупционной экспертизы нормативных правовых актов (проектов нормативных правовых актов) являются:</w:t>
      </w:r>
    </w:p>
    <w:p w:rsidR="00B933EF" w:rsidRPr="00B933EF" w:rsidRDefault="00B933EF" w:rsidP="00B933EF">
      <w:pPr>
        <w:spacing w:after="0" w:line="240" w:lineRule="auto"/>
        <w:jc w:val="both"/>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 xml:space="preserve">      1) обязательность проведения антикоррупционной экспертизы проектов нормативных правовых актов;</w:t>
      </w:r>
    </w:p>
    <w:p w:rsidR="00B933EF" w:rsidRPr="00B933EF" w:rsidRDefault="00B933EF" w:rsidP="00B933EF">
      <w:pPr>
        <w:spacing w:after="0" w:line="240" w:lineRule="auto"/>
        <w:jc w:val="both"/>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lastRenderedPageBreak/>
        <w:t xml:space="preserve">      2) оценка нормативного правового акта (проекта нормативного правового акта) во взаимосвязи с другими нормативными правовыми актами;</w:t>
      </w:r>
    </w:p>
    <w:p w:rsidR="00B933EF" w:rsidRPr="00B933EF" w:rsidRDefault="00B933EF" w:rsidP="00B933EF">
      <w:pPr>
        <w:spacing w:after="0" w:line="240" w:lineRule="auto"/>
        <w:jc w:val="both"/>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 xml:space="preserve">      3) обоснованность, объективность и </w:t>
      </w:r>
      <w:proofErr w:type="spellStart"/>
      <w:r w:rsidRPr="00B933EF">
        <w:rPr>
          <w:rFonts w:ascii="Times New Roman" w:eastAsia="Times New Roman" w:hAnsi="Times New Roman" w:cs="Times New Roman"/>
          <w:sz w:val="28"/>
          <w:szCs w:val="28"/>
        </w:rPr>
        <w:t>проверяемость</w:t>
      </w:r>
      <w:proofErr w:type="spellEnd"/>
      <w:r w:rsidRPr="00B933EF">
        <w:rPr>
          <w:rFonts w:ascii="Times New Roman" w:eastAsia="Times New Roman" w:hAnsi="Times New Roman" w:cs="Times New Roman"/>
          <w:sz w:val="28"/>
          <w:szCs w:val="28"/>
        </w:rPr>
        <w:t xml:space="preserve"> результатов антикоррупционной экспертизы нормативных правовых актов (проектов нормативных правовых актов);</w:t>
      </w:r>
    </w:p>
    <w:p w:rsidR="00B933EF" w:rsidRPr="00B933EF" w:rsidRDefault="00B933EF" w:rsidP="00B933EF">
      <w:pPr>
        <w:spacing w:after="0" w:line="240" w:lineRule="auto"/>
        <w:jc w:val="both"/>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 xml:space="preserve">      4) компетентность лиц, проводящих антикоррупционную экспертизу нормативных правовых актов (проектов нормативных правовых актов);</w:t>
      </w:r>
    </w:p>
    <w:p w:rsidR="00B933EF" w:rsidRPr="00B933EF" w:rsidRDefault="00B933EF" w:rsidP="00B933EF">
      <w:pPr>
        <w:spacing w:after="0" w:line="240" w:lineRule="auto"/>
        <w:jc w:val="both"/>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 xml:space="preserve">      5) сотрудничество органов местного самоуправления Недвиговского сельского поселения, а также их должностных лиц с институтами гражданского общества при проведении антикоррупционной экспертизы нормативных правовых актов (проектов нормативных правовых актов).</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1.4. Антикоррупционная экспертиза нормативных правовых актов Администрации, срок действия которых истек, а также признанных утратившими силу (отмененных), не проводится.</w:t>
      </w:r>
    </w:p>
    <w:p w:rsidR="00B933EF" w:rsidRPr="00B933EF" w:rsidRDefault="00B933EF" w:rsidP="00B933EF">
      <w:pPr>
        <w:spacing w:after="0" w:line="240" w:lineRule="auto"/>
        <w:ind w:left="1080"/>
        <w:rPr>
          <w:rFonts w:ascii="Times New Roman" w:eastAsia="Times New Roman" w:hAnsi="Times New Roman" w:cs="Times New Roman"/>
          <w:sz w:val="28"/>
          <w:szCs w:val="28"/>
          <w:lang w:eastAsia="ru-RU"/>
        </w:rPr>
      </w:pPr>
    </w:p>
    <w:p w:rsidR="00B933EF" w:rsidRPr="00B933EF" w:rsidRDefault="00B933EF" w:rsidP="00B933EF">
      <w:pPr>
        <w:numPr>
          <w:ilvl w:val="0"/>
          <w:numId w:val="3"/>
        </w:numPr>
        <w:spacing w:after="0" w:line="240" w:lineRule="auto"/>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Порядок проведения антикоррупционной экспертизы проектов </w:t>
      </w:r>
    </w:p>
    <w:p w:rsidR="00B933EF" w:rsidRPr="00B933EF" w:rsidRDefault="00B933EF" w:rsidP="00B933EF">
      <w:pPr>
        <w:spacing w:after="0" w:line="240" w:lineRule="auto"/>
        <w:ind w:left="1080"/>
        <w:jc w:val="both"/>
        <w:rPr>
          <w:rFonts w:ascii="Times New Roman" w:eastAsia="Times New Roman" w:hAnsi="Times New Roman" w:cs="Times New Roman"/>
          <w:sz w:val="28"/>
          <w:szCs w:val="28"/>
          <w:lang w:eastAsia="ru-RU"/>
        </w:rPr>
      </w:pP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2.1. При подготовке проекта работниками Администрации, депутатами Собрания депутатов Недвиговского сельского поселения являющимися разработчиками проекта (далее – разработчики проекта), в целях </w:t>
      </w:r>
      <w:proofErr w:type="spellStart"/>
      <w:r w:rsidRPr="00B933EF">
        <w:rPr>
          <w:rFonts w:ascii="Times New Roman" w:eastAsia="Times New Roman" w:hAnsi="Times New Roman" w:cs="Times New Roman"/>
          <w:sz w:val="28"/>
          <w:szCs w:val="28"/>
          <w:lang w:eastAsia="ru-RU"/>
        </w:rPr>
        <w:t>избежания</w:t>
      </w:r>
      <w:proofErr w:type="spellEnd"/>
      <w:r w:rsidRPr="00B933EF">
        <w:rPr>
          <w:rFonts w:ascii="Times New Roman" w:eastAsia="Times New Roman" w:hAnsi="Times New Roman" w:cs="Times New Roman"/>
          <w:sz w:val="28"/>
          <w:szCs w:val="28"/>
          <w:lang w:eastAsia="ru-RU"/>
        </w:rPr>
        <w:t xml:space="preserve"> включения в него </w:t>
      </w:r>
      <w:proofErr w:type="spellStart"/>
      <w:r w:rsidRPr="00B933EF">
        <w:rPr>
          <w:rFonts w:ascii="Times New Roman" w:eastAsia="Times New Roman" w:hAnsi="Times New Roman" w:cs="Times New Roman"/>
          <w:sz w:val="28"/>
          <w:szCs w:val="28"/>
          <w:lang w:eastAsia="ru-RU"/>
        </w:rPr>
        <w:t>коррупциогенных</w:t>
      </w:r>
      <w:proofErr w:type="spellEnd"/>
      <w:r w:rsidRPr="00B933EF">
        <w:rPr>
          <w:rFonts w:ascii="Times New Roman" w:eastAsia="Times New Roman" w:hAnsi="Times New Roman" w:cs="Times New Roman"/>
          <w:sz w:val="28"/>
          <w:szCs w:val="28"/>
          <w:lang w:eastAsia="ru-RU"/>
        </w:rPr>
        <w:t xml:space="preserve"> факторов используется Методика.</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2.2. Проект, завизированный всеми заинтересованными работниками Администрации, направляется разработчиками проекта специалисту по правовой работе для проведения правовой и антикоррупционной экспертизы проекта.</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2.3. В случае выявления в проекте </w:t>
      </w:r>
      <w:proofErr w:type="spellStart"/>
      <w:r w:rsidRPr="00B933EF">
        <w:rPr>
          <w:rFonts w:ascii="Times New Roman" w:eastAsia="Times New Roman" w:hAnsi="Times New Roman" w:cs="Times New Roman"/>
          <w:sz w:val="28"/>
          <w:szCs w:val="28"/>
          <w:lang w:eastAsia="ru-RU"/>
        </w:rPr>
        <w:t>коррупциогенных</w:t>
      </w:r>
      <w:proofErr w:type="spellEnd"/>
      <w:r w:rsidRPr="00B933EF">
        <w:rPr>
          <w:rFonts w:ascii="Times New Roman" w:eastAsia="Times New Roman" w:hAnsi="Times New Roman" w:cs="Times New Roman"/>
          <w:sz w:val="28"/>
          <w:szCs w:val="28"/>
          <w:lang w:eastAsia="ru-RU"/>
        </w:rPr>
        <w:t xml:space="preserve"> факторов специалист по правовой работе в течение 2 рабочих дней с даты окончания приема заключений по результатам независимой антикоррупционной экспертизы, проводимой в порядке, установленном разделом 4 настоящего Положения, готовит заключение по результатам проведения антикоррупционной экспертизы, в котором отражаются указанные факторы, по форме в соответствии с приложением к настоящему Положению.</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В заключение специалиста по правовой работе также отражаются </w:t>
      </w:r>
      <w:proofErr w:type="spellStart"/>
      <w:r w:rsidRPr="00B933EF">
        <w:rPr>
          <w:rFonts w:ascii="Times New Roman" w:eastAsia="Times New Roman" w:hAnsi="Times New Roman" w:cs="Times New Roman"/>
          <w:sz w:val="28"/>
          <w:szCs w:val="28"/>
          <w:lang w:eastAsia="ru-RU"/>
        </w:rPr>
        <w:t>коррупциогенные</w:t>
      </w:r>
      <w:proofErr w:type="spellEnd"/>
      <w:r w:rsidRPr="00B933EF">
        <w:rPr>
          <w:rFonts w:ascii="Times New Roman" w:eastAsia="Times New Roman" w:hAnsi="Times New Roman" w:cs="Times New Roman"/>
          <w:sz w:val="28"/>
          <w:szCs w:val="28"/>
          <w:lang w:eastAsia="ru-RU"/>
        </w:rPr>
        <w:t xml:space="preserve"> факторы, выявленные при проведении независимой антикоррупционной экспертизы, со ссылками на соответствующие заключения, </w:t>
      </w:r>
      <w:r w:rsidRPr="00B933EF">
        <w:rPr>
          <w:rFonts w:ascii="Times New Roman" w:eastAsia="Times New Roman" w:hAnsi="Times New Roman" w:cs="Times New Roman"/>
          <w:sz w:val="28"/>
          <w:szCs w:val="28"/>
          <w:lang w:eastAsia="ru-RU"/>
        </w:rPr>
        <w:lastRenderedPageBreak/>
        <w:t>поступившие в Администрацию в соответствии с разделом 4 настоящего Положения.</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Заключение специалиста по правовой работе направляется главе Администрации </w:t>
      </w:r>
      <w:r w:rsidRPr="00B933EF">
        <w:rPr>
          <w:rFonts w:ascii="Times New Roman" w:eastAsia="Times New Roman" w:hAnsi="Times New Roman" w:cs="Times New Roman"/>
          <w:bCs/>
          <w:sz w:val="28"/>
          <w:szCs w:val="28"/>
          <w:lang w:eastAsia="ru-RU"/>
        </w:rPr>
        <w:t xml:space="preserve">Недвиговского сельского </w:t>
      </w:r>
      <w:r w:rsidRPr="00B933EF">
        <w:rPr>
          <w:rFonts w:ascii="Times New Roman" w:eastAsia="Times New Roman" w:hAnsi="Times New Roman" w:cs="Times New Roman"/>
          <w:sz w:val="28"/>
          <w:szCs w:val="28"/>
          <w:lang w:eastAsia="ru-RU"/>
        </w:rPr>
        <w:t xml:space="preserve">поселения для рассмотрения и принятия решения об устранении выявленных при проведении антикоррупционной экспертизы проекта </w:t>
      </w:r>
      <w:proofErr w:type="spellStart"/>
      <w:r w:rsidRPr="00B933EF">
        <w:rPr>
          <w:rFonts w:ascii="Times New Roman" w:eastAsia="Times New Roman" w:hAnsi="Times New Roman" w:cs="Times New Roman"/>
          <w:sz w:val="28"/>
          <w:szCs w:val="28"/>
          <w:lang w:eastAsia="ru-RU"/>
        </w:rPr>
        <w:t>коррупциогенных</w:t>
      </w:r>
      <w:proofErr w:type="spellEnd"/>
      <w:r w:rsidRPr="00B933EF">
        <w:rPr>
          <w:rFonts w:ascii="Times New Roman" w:eastAsia="Times New Roman" w:hAnsi="Times New Roman" w:cs="Times New Roman"/>
          <w:sz w:val="28"/>
          <w:szCs w:val="28"/>
          <w:lang w:eastAsia="ru-RU"/>
        </w:rPr>
        <w:t xml:space="preserve"> факторов.</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2.4. </w:t>
      </w:r>
      <w:proofErr w:type="spellStart"/>
      <w:r w:rsidRPr="00B933EF">
        <w:rPr>
          <w:rFonts w:ascii="Times New Roman" w:eastAsia="Times New Roman" w:hAnsi="Times New Roman" w:cs="Times New Roman"/>
          <w:sz w:val="28"/>
          <w:szCs w:val="28"/>
          <w:lang w:eastAsia="ru-RU"/>
        </w:rPr>
        <w:t>Коррупциогенные</w:t>
      </w:r>
      <w:proofErr w:type="spellEnd"/>
      <w:r w:rsidRPr="00B933EF">
        <w:rPr>
          <w:rFonts w:ascii="Times New Roman" w:eastAsia="Times New Roman" w:hAnsi="Times New Roman" w:cs="Times New Roman"/>
          <w:sz w:val="28"/>
          <w:szCs w:val="28"/>
          <w:lang w:eastAsia="ru-RU"/>
        </w:rPr>
        <w:t xml:space="preserve"> факторы, выявленные при проведении антикоррупционной экспертизы проекта, устраняются разработчиками проекта.</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2.5. После устранения выявленных при проведении антикоррупционной экспертизы проекта </w:t>
      </w:r>
      <w:proofErr w:type="spellStart"/>
      <w:r w:rsidRPr="00B933EF">
        <w:rPr>
          <w:rFonts w:ascii="Times New Roman" w:eastAsia="Times New Roman" w:hAnsi="Times New Roman" w:cs="Times New Roman"/>
          <w:sz w:val="28"/>
          <w:szCs w:val="28"/>
          <w:lang w:eastAsia="ru-RU"/>
        </w:rPr>
        <w:t>коррупциогенных</w:t>
      </w:r>
      <w:proofErr w:type="spellEnd"/>
      <w:r w:rsidRPr="00B933EF">
        <w:rPr>
          <w:rFonts w:ascii="Times New Roman" w:eastAsia="Times New Roman" w:hAnsi="Times New Roman" w:cs="Times New Roman"/>
          <w:sz w:val="28"/>
          <w:szCs w:val="28"/>
          <w:lang w:eastAsia="ru-RU"/>
        </w:rPr>
        <w:t xml:space="preserve"> факторов проект направляется специалисту по правовой работе для проведения повторной антикоррупционной экспертизы и размещается на официальном сайте Администрации в сети «Интернет» (далее – сайт) в порядке, установленном в пункте 4.2 настоящего Положения.</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2.6. В случае отсутствия в проекте </w:t>
      </w:r>
      <w:proofErr w:type="spellStart"/>
      <w:r w:rsidRPr="00B933EF">
        <w:rPr>
          <w:rFonts w:ascii="Times New Roman" w:eastAsia="Times New Roman" w:hAnsi="Times New Roman" w:cs="Times New Roman"/>
          <w:sz w:val="28"/>
          <w:szCs w:val="28"/>
          <w:lang w:eastAsia="ru-RU"/>
        </w:rPr>
        <w:t>коррупциогенных</w:t>
      </w:r>
      <w:proofErr w:type="spellEnd"/>
      <w:r w:rsidRPr="00B933EF">
        <w:rPr>
          <w:rFonts w:ascii="Times New Roman" w:eastAsia="Times New Roman" w:hAnsi="Times New Roman" w:cs="Times New Roman"/>
          <w:sz w:val="28"/>
          <w:szCs w:val="28"/>
          <w:lang w:eastAsia="ru-RU"/>
        </w:rPr>
        <w:t xml:space="preserve"> факторов по итогам проведения антикоррупционной экспертизы проект визируется специалистом по правовой работе с указанием, что </w:t>
      </w:r>
      <w:proofErr w:type="spellStart"/>
      <w:r w:rsidRPr="00B933EF">
        <w:rPr>
          <w:rFonts w:ascii="Times New Roman" w:eastAsia="Times New Roman" w:hAnsi="Times New Roman" w:cs="Times New Roman"/>
          <w:sz w:val="28"/>
          <w:szCs w:val="28"/>
          <w:lang w:eastAsia="ru-RU"/>
        </w:rPr>
        <w:t>коррупциогенные</w:t>
      </w:r>
      <w:proofErr w:type="spellEnd"/>
      <w:r w:rsidRPr="00B933EF">
        <w:rPr>
          <w:rFonts w:ascii="Times New Roman" w:eastAsia="Times New Roman" w:hAnsi="Times New Roman" w:cs="Times New Roman"/>
          <w:sz w:val="28"/>
          <w:szCs w:val="28"/>
          <w:lang w:eastAsia="ru-RU"/>
        </w:rPr>
        <w:t xml:space="preserve"> факторы в проекте не выявлены.</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p>
    <w:p w:rsidR="00B933EF" w:rsidRPr="00B933EF" w:rsidRDefault="00B933EF" w:rsidP="00B933EF">
      <w:pPr>
        <w:numPr>
          <w:ilvl w:val="0"/>
          <w:numId w:val="3"/>
        </w:numPr>
        <w:spacing w:after="0" w:line="240" w:lineRule="auto"/>
        <w:ind w:left="3" w:hanging="3"/>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Порядок проведения антикоррупционной экспертизы</w:t>
      </w:r>
    </w:p>
    <w:p w:rsidR="00B933EF" w:rsidRPr="00B933EF" w:rsidRDefault="00B933EF" w:rsidP="00B933EF">
      <w:pPr>
        <w:spacing w:after="0" w:line="240" w:lineRule="auto"/>
        <w:ind w:left="3" w:hanging="1704"/>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действующих нормативных правовых актов Собрания</w:t>
      </w:r>
    </w:p>
    <w:p w:rsidR="00B933EF" w:rsidRPr="00B933EF" w:rsidRDefault="00B933EF" w:rsidP="00B933EF">
      <w:pPr>
        <w:spacing w:after="0" w:line="240" w:lineRule="auto"/>
        <w:ind w:left="1080"/>
        <w:jc w:val="both"/>
        <w:rPr>
          <w:rFonts w:ascii="Times New Roman" w:eastAsia="Times New Roman" w:hAnsi="Times New Roman" w:cs="Times New Roman"/>
          <w:sz w:val="28"/>
          <w:szCs w:val="28"/>
          <w:lang w:eastAsia="ru-RU"/>
        </w:rPr>
      </w:pP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3.1. Работники Администрации, к компетенции которых относятся вопросы, регулируемые нормативным правовым актом Собрания, ведут постоянный мониторинг применения действующих нормативных правовых актов Собрания для выявления в них </w:t>
      </w:r>
      <w:proofErr w:type="spellStart"/>
      <w:r w:rsidRPr="00B933EF">
        <w:rPr>
          <w:rFonts w:ascii="Times New Roman" w:eastAsia="Times New Roman" w:hAnsi="Times New Roman" w:cs="Times New Roman"/>
          <w:sz w:val="28"/>
          <w:szCs w:val="28"/>
          <w:lang w:eastAsia="ru-RU"/>
        </w:rPr>
        <w:t>коррупциогенных</w:t>
      </w:r>
      <w:proofErr w:type="spellEnd"/>
      <w:r w:rsidRPr="00B933EF">
        <w:rPr>
          <w:rFonts w:ascii="Times New Roman" w:eastAsia="Times New Roman" w:hAnsi="Times New Roman" w:cs="Times New Roman"/>
          <w:sz w:val="28"/>
          <w:szCs w:val="28"/>
          <w:lang w:eastAsia="ru-RU"/>
        </w:rPr>
        <w:t xml:space="preserve"> факторов в соответствии с Методикой.</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3.2. В случае обнаружения в проверяемых нормативных правовых актах Собрания </w:t>
      </w:r>
      <w:proofErr w:type="spellStart"/>
      <w:r w:rsidRPr="00B933EF">
        <w:rPr>
          <w:rFonts w:ascii="Times New Roman" w:eastAsia="Times New Roman" w:hAnsi="Times New Roman" w:cs="Times New Roman"/>
          <w:sz w:val="28"/>
          <w:szCs w:val="28"/>
          <w:lang w:eastAsia="ru-RU"/>
        </w:rPr>
        <w:t>коррупциогенных</w:t>
      </w:r>
      <w:proofErr w:type="spellEnd"/>
      <w:r w:rsidRPr="00B933EF">
        <w:rPr>
          <w:rFonts w:ascii="Times New Roman" w:eastAsia="Times New Roman" w:hAnsi="Times New Roman" w:cs="Times New Roman"/>
          <w:sz w:val="28"/>
          <w:szCs w:val="28"/>
          <w:lang w:eastAsia="ru-RU"/>
        </w:rPr>
        <w:t xml:space="preserve"> факторов работник Администрации в этот же день направляет копии указанных нормативных правовых актов с мотивированным запросом специалисту по правовой работе для проведения антикоррупционной экспертизы.</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3.3. В случае отсутствия </w:t>
      </w:r>
      <w:proofErr w:type="spellStart"/>
      <w:r w:rsidRPr="00B933EF">
        <w:rPr>
          <w:rFonts w:ascii="Times New Roman" w:eastAsia="Times New Roman" w:hAnsi="Times New Roman" w:cs="Times New Roman"/>
          <w:sz w:val="28"/>
          <w:szCs w:val="28"/>
          <w:lang w:eastAsia="ru-RU"/>
        </w:rPr>
        <w:t>коррупциогенных</w:t>
      </w:r>
      <w:proofErr w:type="spellEnd"/>
      <w:r w:rsidRPr="00B933EF">
        <w:rPr>
          <w:rFonts w:ascii="Times New Roman" w:eastAsia="Times New Roman" w:hAnsi="Times New Roman" w:cs="Times New Roman"/>
          <w:sz w:val="28"/>
          <w:szCs w:val="28"/>
          <w:lang w:eastAsia="ru-RU"/>
        </w:rPr>
        <w:t xml:space="preserve"> факторов в нормативном правовом акте Собрания, представленном специалисту по правовой работе на антикоррупционную экспертизу, специалист по правовой работе визирует </w:t>
      </w:r>
      <w:r w:rsidRPr="00B933EF">
        <w:rPr>
          <w:rFonts w:ascii="Times New Roman" w:eastAsia="Times New Roman" w:hAnsi="Times New Roman" w:cs="Times New Roman"/>
          <w:sz w:val="28"/>
          <w:szCs w:val="28"/>
          <w:lang w:eastAsia="ru-RU"/>
        </w:rPr>
        <w:lastRenderedPageBreak/>
        <w:t>копию нормативно-правового акта Собрания и указывает дату и отметку «Соответствует».</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3.4. В случае выявления в нормативных правовых актах Администрации </w:t>
      </w:r>
      <w:proofErr w:type="spellStart"/>
      <w:r w:rsidRPr="00B933EF">
        <w:rPr>
          <w:rFonts w:ascii="Times New Roman" w:eastAsia="Times New Roman" w:hAnsi="Times New Roman" w:cs="Times New Roman"/>
          <w:sz w:val="28"/>
          <w:szCs w:val="28"/>
          <w:lang w:eastAsia="ru-RU"/>
        </w:rPr>
        <w:t>коррупциогенных</w:t>
      </w:r>
      <w:proofErr w:type="spellEnd"/>
      <w:r w:rsidRPr="00B933EF">
        <w:rPr>
          <w:rFonts w:ascii="Times New Roman" w:eastAsia="Times New Roman" w:hAnsi="Times New Roman" w:cs="Times New Roman"/>
          <w:sz w:val="28"/>
          <w:szCs w:val="28"/>
          <w:lang w:eastAsia="ru-RU"/>
        </w:rPr>
        <w:t xml:space="preserve"> факторов специалист по правовой работе готовит заключение, в котором отражаются указанные факторы.</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Указанное заключение направляется главе Администрации </w:t>
      </w:r>
      <w:r w:rsidRPr="00B933EF">
        <w:rPr>
          <w:rFonts w:ascii="Times New Roman" w:eastAsia="Times New Roman" w:hAnsi="Times New Roman" w:cs="Times New Roman"/>
          <w:bCs/>
          <w:sz w:val="28"/>
          <w:szCs w:val="28"/>
          <w:lang w:eastAsia="ru-RU"/>
        </w:rPr>
        <w:t xml:space="preserve">Недвиговского сельского </w:t>
      </w:r>
      <w:r w:rsidRPr="00B933EF">
        <w:rPr>
          <w:rFonts w:ascii="Times New Roman" w:eastAsia="Times New Roman" w:hAnsi="Times New Roman" w:cs="Times New Roman"/>
          <w:sz w:val="28"/>
          <w:szCs w:val="28"/>
          <w:lang w:eastAsia="ru-RU"/>
        </w:rPr>
        <w:t>поселения для рассмотрения и принятия решения о признании утратившим силу (отмене) нормативного правового акта Собрания или внесения в него соответствующих изменений.</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3.5. Подготовка проекта о признании утратившим силу (отмене) или внесении соответствующих изменений в нормативный правовой акт Собрания, в результате проведения антикоррупционной экспертизы которого выявлены </w:t>
      </w:r>
      <w:proofErr w:type="spellStart"/>
      <w:r w:rsidRPr="00B933EF">
        <w:rPr>
          <w:rFonts w:ascii="Times New Roman" w:eastAsia="Times New Roman" w:hAnsi="Times New Roman" w:cs="Times New Roman"/>
          <w:sz w:val="28"/>
          <w:szCs w:val="28"/>
          <w:lang w:eastAsia="ru-RU"/>
        </w:rPr>
        <w:t>коррупциогенные</w:t>
      </w:r>
      <w:proofErr w:type="spellEnd"/>
      <w:r w:rsidRPr="00B933EF">
        <w:rPr>
          <w:rFonts w:ascii="Times New Roman" w:eastAsia="Times New Roman" w:hAnsi="Times New Roman" w:cs="Times New Roman"/>
          <w:sz w:val="28"/>
          <w:szCs w:val="28"/>
          <w:lang w:eastAsia="ru-RU"/>
        </w:rPr>
        <w:t xml:space="preserve"> факторы, осуществляется работником Администрации, к компетенции которого относятся вопросы, регулируемые данным нормативным правовым актом.</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3.6. Проведение антикоррупционной экспертизы проекта изменений в нормативный правовой акт Собрания, в результате проведения антикоррупционной экспертизы которого выявлены </w:t>
      </w:r>
      <w:proofErr w:type="spellStart"/>
      <w:r w:rsidRPr="00B933EF">
        <w:rPr>
          <w:rFonts w:ascii="Times New Roman" w:eastAsia="Times New Roman" w:hAnsi="Times New Roman" w:cs="Times New Roman"/>
          <w:sz w:val="28"/>
          <w:szCs w:val="28"/>
          <w:lang w:eastAsia="ru-RU"/>
        </w:rPr>
        <w:t>коррупциогенные</w:t>
      </w:r>
      <w:proofErr w:type="spellEnd"/>
      <w:r w:rsidRPr="00B933EF">
        <w:rPr>
          <w:rFonts w:ascii="Times New Roman" w:eastAsia="Times New Roman" w:hAnsi="Times New Roman" w:cs="Times New Roman"/>
          <w:sz w:val="28"/>
          <w:szCs w:val="28"/>
          <w:lang w:eastAsia="ru-RU"/>
        </w:rPr>
        <w:t xml:space="preserve"> факторы, осуществляется в соответствии с разделом 2 настоящего Положения.</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p>
    <w:p w:rsidR="00B933EF" w:rsidRPr="00B933EF" w:rsidRDefault="00B933EF" w:rsidP="00B933EF">
      <w:pPr>
        <w:numPr>
          <w:ilvl w:val="0"/>
          <w:numId w:val="4"/>
        </w:numPr>
        <w:spacing w:after="0" w:line="240" w:lineRule="auto"/>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Независимая антикоррупционная экспертиза нормативных</w:t>
      </w:r>
    </w:p>
    <w:p w:rsidR="00B933EF" w:rsidRPr="00B933EF" w:rsidRDefault="00B933EF" w:rsidP="00B933EF">
      <w:pPr>
        <w:spacing w:after="0" w:line="240" w:lineRule="auto"/>
        <w:ind w:left="1080"/>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правовых актов Собрания и их проектов</w:t>
      </w:r>
    </w:p>
    <w:p w:rsidR="00B933EF" w:rsidRPr="00B933EF" w:rsidRDefault="00B933EF" w:rsidP="00B933EF">
      <w:pPr>
        <w:spacing w:after="0" w:line="240" w:lineRule="auto"/>
        <w:ind w:left="1080"/>
        <w:jc w:val="center"/>
        <w:rPr>
          <w:rFonts w:ascii="Times New Roman" w:eastAsia="Times New Roman" w:hAnsi="Times New Roman" w:cs="Times New Roman"/>
          <w:sz w:val="28"/>
          <w:szCs w:val="28"/>
          <w:lang w:eastAsia="ru-RU"/>
        </w:rPr>
      </w:pP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w:t>
      </w:r>
      <w:r w:rsidRPr="00B933EF">
        <w:rPr>
          <w:rFonts w:ascii="Times New Roman" w:eastAsia="Times New Roman" w:hAnsi="Times New Roman" w:cs="Times New Roman"/>
          <w:color w:val="000000"/>
          <w:sz w:val="28"/>
          <w:szCs w:val="28"/>
          <w:lang w:eastAsia="ru-RU"/>
        </w:rPr>
        <w:t>4.1. Юридическими лицами и физическими лицами, аккредитованными Министерством юстиции Российской Федерации в качестве независимых экспертов в соответствии с постановлением Правительства Российской Федерации от 26.02.2010 № 96 «Об антикоррупционной экспертизе нормативных правовых актов и проектов нормативных правовых актов», может проводиться независимая антикоррупционная экспертиза нормативных правовых актов Собрания и их проектов (далее – независимая антикоррупционная экспертиза).</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4.2. Разработчики проекта в день направления его на согласование (визирование) заинтересованным работникам Администрации также направляют работнику Администрации, ответственному за размещение </w:t>
      </w:r>
      <w:r w:rsidRPr="00B933EF">
        <w:rPr>
          <w:rFonts w:ascii="Times New Roman" w:eastAsia="Times New Roman" w:hAnsi="Times New Roman" w:cs="Times New Roman"/>
          <w:sz w:val="28"/>
          <w:szCs w:val="28"/>
          <w:lang w:eastAsia="ru-RU"/>
        </w:rPr>
        <w:lastRenderedPageBreak/>
        <w:t xml:space="preserve">информации о работе Администрации на сайте, заявку на размещение на сайте проекта и информационного сообщения к проекту. </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В информационном сообщении к проекту необходимо указать дату начала и дату окончания приема заключений по результатам независимой антикоррупционной экспертизы, а также адрес электронной почты Администрации, на который необходимо предварительно направлять указанные заключения.</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Срок, устанавливаемый для приема заключений по результатам независимой антикоррупционной экспертизы, не может быть менее 3 рабочих дней.</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4.3. Работник Администрации, размещающий информацию о работе Администрации на сайте, в этот же день размещает на сайте проект и указанное информационное сообщение.</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По истечении срока проведения независимой экспертизы проект может быть удален с сайта.</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4.4. В отношении проектов, содержащих сведения, составляющие государственную тайну, или сведения конфиденциального характера, независимая антикоррупционная экспертиза не проводится. Такие акты не подлежат размещению на сайте.</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4.5. Независимая антикоррупционная экспертиза проводится аккредитованными Министерством юстиции Российской Федерации юридическими и физическими лицами в инициативном порядке за счет собственных средств.</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4.6. Не допускается проведение независимой антикоррупционной экспертизы нормативных правовых актов (проектов нормативных правовых актов):</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юридическими и физическими лицами, принимавшими участие в разработке проекта акта, а также учреждениями, находящимися в ведении Администрации Недвиговского сельского поселения;</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 гражданами, имеющими неснятую или непогашенную судимость;</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гражданами, сведения о применении, к которым взыскания в виде увольнения (освобождения от должности) в связи с утратой доверия за совершение коррупционного правонарушения включены в реестр лиц, уволенных в связи с утратой доверия;</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гражданами, осуществляющими деятельность в органах и организациях, указанных в </w:t>
      </w:r>
      <w:hyperlink r:id="rId9" w:anchor="/document/195958/entry/313" w:history="1">
        <w:r w:rsidRPr="00B933EF">
          <w:rPr>
            <w:rFonts w:ascii="Times New Roman" w:eastAsia="Times New Roman" w:hAnsi="Times New Roman" w:cs="Times New Roman"/>
            <w:color w:val="0563C1"/>
            <w:sz w:val="28"/>
            <w:szCs w:val="28"/>
            <w:u w:val="single"/>
            <w:lang w:eastAsia="ru-RU"/>
          </w:rPr>
          <w:t>пункте 3 части 1 статьи 3</w:t>
        </w:r>
      </w:hyperlink>
      <w:r w:rsidRPr="00B933EF">
        <w:rPr>
          <w:rFonts w:ascii="Times New Roman" w:eastAsia="Times New Roman" w:hAnsi="Times New Roman" w:cs="Times New Roman"/>
          <w:sz w:val="28"/>
          <w:szCs w:val="28"/>
          <w:lang w:eastAsia="ru-RU"/>
        </w:rPr>
        <w:t xml:space="preserve"> Федеральный закон от 17 июля 2009 г. N </w:t>
      </w:r>
      <w:r w:rsidRPr="00B933EF">
        <w:rPr>
          <w:rFonts w:ascii="Times New Roman" w:eastAsia="Times New Roman" w:hAnsi="Times New Roman" w:cs="Times New Roman"/>
          <w:sz w:val="28"/>
          <w:szCs w:val="28"/>
          <w:lang w:eastAsia="ru-RU"/>
        </w:rPr>
        <w:lastRenderedPageBreak/>
        <w:t>172-ФЗ "Об антикоррупционной экспертизе нормативных правовых актов и проектов нормативных правовых актов" ;</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международными и иностранными организациями;</w:t>
      </w:r>
    </w:p>
    <w:p w:rsidR="00B933EF" w:rsidRPr="00B933EF" w:rsidRDefault="00B933EF" w:rsidP="00B933EF">
      <w:pPr>
        <w:spacing w:after="0" w:line="240" w:lineRule="auto"/>
        <w:jc w:val="both"/>
        <w:outlineLvl w:val="1"/>
        <w:rPr>
          <w:rFonts w:ascii="Times New Roman" w:eastAsia="Times New Roman" w:hAnsi="Times New Roman" w:cs="Times New Roman"/>
          <w:bCs/>
          <w:sz w:val="28"/>
          <w:szCs w:val="28"/>
          <w:lang w:eastAsia="ru-RU"/>
        </w:rPr>
      </w:pPr>
      <w:r w:rsidRPr="00B933EF">
        <w:rPr>
          <w:rFonts w:ascii="Times New Roman" w:eastAsia="Times New Roman" w:hAnsi="Times New Roman" w:cs="Times New Roman"/>
          <w:sz w:val="28"/>
          <w:szCs w:val="28"/>
          <w:lang w:eastAsia="ru-RU"/>
        </w:rPr>
        <w:t>- иностранными агентами.»</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4.7. Экспертное заключение направляется независимыми экспертами в Администрацию по почте или курьерским способом либо в виде электронного документа.</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С целью соблюдения срока, установленного пунктом 4.2 настоящего Положения, во избежание ситуации, когда проект будет утвержден (принят) до поступления заключения по результатам независимой антикоррупционной экспертизы, независимые эксперты предварительно направляют свое заключение в виде электронного документа на адрес электронный почты, указанный в извещении, в пределах указанного срока. О направлении заключения в виде электронного документа независимыми экспертами указывается в сопроводительном письме с указанием адреса электронной почты, на которое направлялось заключение, и даты направления.</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4.8. В случае поступления заключения независимого эксперта в электронном виде работник Администрации, ответственный за размещение информации о работе Администрации сайте, информирует об этом разработчиков проекта и специалиста по правовой работе с приложением такого заключения на бумажном носителе, а также передает им такое заключение в электронном виде.</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В случае </w:t>
      </w:r>
      <w:proofErr w:type="spellStart"/>
      <w:r w:rsidRPr="00B933EF">
        <w:rPr>
          <w:rFonts w:ascii="Times New Roman" w:eastAsia="Times New Roman" w:hAnsi="Times New Roman" w:cs="Times New Roman"/>
          <w:sz w:val="28"/>
          <w:szCs w:val="28"/>
          <w:lang w:eastAsia="ru-RU"/>
        </w:rPr>
        <w:t>непоступления</w:t>
      </w:r>
      <w:proofErr w:type="spellEnd"/>
      <w:r w:rsidRPr="00B933EF">
        <w:rPr>
          <w:rFonts w:ascii="Times New Roman" w:eastAsia="Times New Roman" w:hAnsi="Times New Roman" w:cs="Times New Roman"/>
          <w:sz w:val="28"/>
          <w:szCs w:val="28"/>
          <w:lang w:eastAsia="ru-RU"/>
        </w:rPr>
        <w:t xml:space="preserve"> заключения независимых экспертов по истечении срока, установленного для приема заключений по результатам независимой антикоррупционной экспертизы, работник Администрации, ответственный за размещение информации о работе Администрации на сайте, информирует об этом разработчиков проекта и специалиста по правовой работе.</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4.9. Заключение по результатам независимой антикоррупционной экспертизы носит рекомендательный характер.</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4.10. Заключение по результатам независимой антикоррупционной экспертизы подлежит рассмотрению разработчиками проекта совместно со специалистом по правовой работе.</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4.11. В случае согласия с выводами либо с частью выводов, содержащихся в заключении по результатам независимой антикоррупционной экспертизы, положения проекта, способствующие созданию условий для проявления коррупции, устраняются на стадии доработки разработчиками проекта.</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lastRenderedPageBreak/>
        <w:t xml:space="preserve">        4.12. В случае несогласия разработчика проекта с результатами независимой антикоррупционной экспертизы вопрос выносится на рассмотрение главы Администрации </w:t>
      </w:r>
      <w:r w:rsidRPr="00B933EF">
        <w:rPr>
          <w:rFonts w:ascii="Times New Roman" w:eastAsia="Times New Roman" w:hAnsi="Times New Roman" w:cs="Times New Roman"/>
          <w:bCs/>
          <w:sz w:val="28"/>
          <w:szCs w:val="28"/>
          <w:lang w:eastAsia="ru-RU"/>
        </w:rPr>
        <w:t xml:space="preserve">Недвиговского сельского </w:t>
      </w:r>
      <w:r w:rsidRPr="00B933EF">
        <w:rPr>
          <w:rFonts w:ascii="Times New Roman" w:eastAsia="Times New Roman" w:hAnsi="Times New Roman" w:cs="Times New Roman"/>
          <w:sz w:val="28"/>
          <w:szCs w:val="28"/>
          <w:lang w:eastAsia="ru-RU"/>
        </w:rPr>
        <w:t xml:space="preserve">поселения. Разработчик проекта по согласованию со специалистом по правовой работе в течение 2 дней с момента окончания срока, установленного для приема экспертных заключений независимой антикоррупционной экспертизы, направляет докладную записку главе Администрации </w:t>
      </w:r>
      <w:r w:rsidRPr="00B933EF">
        <w:rPr>
          <w:rFonts w:ascii="Times New Roman" w:eastAsia="Times New Roman" w:hAnsi="Times New Roman" w:cs="Times New Roman"/>
          <w:bCs/>
          <w:sz w:val="28"/>
          <w:szCs w:val="28"/>
          <w:lang w:eastAsia="ru-RU"/>
        </w:rPr>
        <w:t xml:space="preserve">Недвиговского сельского </w:t>
      </w:r>
      <w:r w:rsidRPr="00B933EF">
        <w:rPr>
          <w:rFonts w:ascii="Times New Roman" w:eastAsia="Times New Roman" w:hAnsi="Times New Roman" w:cs="Times New Roman"/>
          <w:sz w:val="28"/>
          <w:szCs w:val="28"/>
          <w:lang w:eastAsia="ru-RU"/>
        </w:rPr>
        <w:t>поселения с мотивированным обоснованием своего несогласия с выводами, содержащимися в заключениях независимых экспертов, и прикладывает проект, заключения и иные необходимые документы.</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4.13. Глава Администрации </w:t>
      </w:r>
      <w:r w:rsidRPr="00B933EF">
        <w:rPr>
          <w:rFonts w:ascii="Times New Roman" w:eastAsia="Times New Roman" w:hAnsi="Times New Roman" w:cs="Times New Roman"/>
          <w:bCs/>
          <w:sz w:val="28"/>
          <w:szCs w:val="28"/>
          <w:lang w:eastAsia="ru-RU"/>
        </w:rPr>
        <w:t xml:space="preserve">Недвиговского сельского </w:t>
      </w:r>
      <w:r w:rsidRPr="00B933EF">
        <w:rPr>
          <w:rFonts w:ascii="Times New Roman" w:eastAsia="Times New Roman" w:hAnsi="Times New Roman" w:cs="Times New Roman"/>
          <w:sz w:val="28"/>
          <w:szCs w:val="28"/>
          <w:lang w:eastAsia="ru-RU"/>
        </w:rPr>
        <w:t>поселения рассматривает поступившие материалы в течение 2 рабочих дней с момента поступления докладной записки, указанной в пункте 4.12 настоящего Положения, и принимает одно из следующих решений:</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4.13.1. О признании выводов или части выводов, содержащихся в заключениях по результатам независимой антикоррупционной экспертизы о наличии в проекте признаков </w:t>
      </w:r>
      <w:proofErr w:type="spellStart"/>
      <w:r w:rsidRPr="00B933EF">
        <w:rPr>
          <w:rFonts w:ascii="Times New Roman" w:eastAsia="Times New Roman" w:hAnsi="Times New Roman" w:cs="Times New Roman"/>
          <w:sz w:val="28"/>
          <w:szCs w:val="28"/>
          <w:lang w:eastAsia="ru-RU"/>
        </w:rPr>
        <w:t>коррупциогенности</w:t>
      </w:r>
      <w:proofErr w:type="spellEnd"/>
      <w:r w:rsidRPr="00B933EF">
        <w:rPr>
          <w:rFonts w:ascii="Times New Roman" w:eastAsia="Times New Roman" w:hAnsi="Times New Roman" w:cs="Times New Roman"/>
          <w:sz w:val="28"/>
          <w:szCs w:val="28"/>
          <w:lang w:eastAsia="ru-RU"/>
        </w:rPr>
        <w:t>, обоснованными и направлении проекта его разработчикам для устранения коррупционных факторов.</w:t>
      </w:r>
    </w:p>
    <w:p w:rsidR="00B933EF" w:rsidRPr="00B933EF" w:rsidRDefault="00B933EF" w:rsidP="00B933EF">
      <w:pPr>
        <w:spacing w:after="0" w:line="240" w:lineRule="auto"/>
        <w:jc w:val="both"/>
        <w:outlineLvl w:val="1"/>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4.13.2. О признании выводов, содержащихся в заключениях по результатам независимой антикоррупционной экспертизы о наличии в проекте признаков </w:t>
      </w:r>
      <w:proofErr w:type="spellStart"/>
      <w:r w:rsidRPr="00B933EF">
        <w:rPr>
          <w:rFonts w:ascii="Times New Roman" w:eastAsia="Times New Roman" w:hAnsi="Times New Roman" w:cs="Times New Roman"/>
          <w:sz w:val="28"/>
          <w:szCs w:val="28"/>
          <w:lang w:eastAsia="ru-RU"/>
        </w:rPr>
        <w:t>коррупциогенности</w:t>
      </w:r>
      <w:proofErr w:type="spellEnd"/>
      <w:r w:rsidRPr="00B933EF">
        <w:rPr>
          <w:rFonts w:ascii="Times New Roman" w:eastAsia="Times New Roman" w:hAnsi="Times New Roman" w:cs="Times New Roman"/>
          <w:sz w:val="28"/>
          <w:szCs w:val="28"/>
          <w:lang w:eastAsia="ru-RU"/>
        </w:rPr>
        <w:t>, необоснованными и направлении проекта на согласование в представленной редакции.</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4.14. В случае поступления в Администрацию заключений по результатам независимой антикоррупционной экспертизы действующих нормативных правовых актов Администрации, они в этот же рабочий день передаются работникам Администрации, разработавшим данный правовой акт, и специалисту по правовой работе для рассмотрения в порядке, установленном пунктами 4.10 – 4.13 настоящего Положения.</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4.15. Проект нормативно-правового акта Собрания о внесении изменений в нормативно-правовой акт, прошедший антикоррупционную экспертизу и согласованный со всеми заинтересованными лицами направляется в Собрание для принятия его в соответствии с Регламентом Собрания депутатов.</w:t>
      </w:r>
    </w:p>
    <w:p w:rsidR="00B933EF" w:rsidRPr="00B933EF" w:rsidRDefault="00B933EF" w:rsidP="00B933EF">
      <w:pPr>
        <w:widowControl w:val="0"/>
        <w:adjustRightInd w:val="0"/>
        <w:jc w:val="center"/>
        <w:textAlignment w:val="baseline"/>
        <w:outlineLvl w:val="0"/>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lang w:eastAsia="ru-RU"/>
        </w:rPr>
        <w:br w:type="page"/>
      </w:r>
      <w:r w:rsidRPr="00B933EF">
        <w:rPr>
          <w:rFonts w:ascii="Times New Roman" w:eastAsia="Times New Roman" w:hAnsi="Times New Roman" w:cs="Times New Roman"/>
          <w:sz w:val="28"/>
          <w:szCs w:val="28"/>
        </w:rPr>
        <w:lastRenderedPageBreak/>
        <w:t>РОССИЙСКАЯ ФЕДЕРАЦИЯ</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РОСТОВСКАЯ ОБЛАСТЬ</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МЯСНИКОВСКИЙ РАЙОН</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МУНИЦИПАЛЬНОЕ ОБРАЗОВАНИЕ</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«НЕДВИГОВСКОЕ СЕЛЬСКОЕ ПОСЕЛЕНИЕ»</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p>
    <w:p w:rsidR="00B933EF" w:rsidRPr="00B933EF" w:rsidRDefault="00B933EF" w:rsidP="00B933EF">
      <w:pPr>
        <w:widowControl w:val="0"/>
        <w:adjustRightInd w:val="0"/>
        <w:spacing w:after="0"/>
        <w:jc w:val="center"/>
        <w:textAlignment w:val="baseline"/>
        <w:outlineLvl w:val="0"/>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СОБРАНИЕ ДЕПУТАТОВ НЕДВИГОВСКОГО СЕЛЬСКОГО ПОСЕЛЕНИЯ</w:t>
      </w:r>
    </w:p>
    <w:p w:rsidR="00B933EF" w:rsidRPr="00B933EF" w:rsidRDefault="00B933EF" w:rsidP="00B933EF">
      <w:pPr>
        <w:widowControl w:val="0"/>
        <w:adjustRightInd w:val="0"/>
        <w:spacing w:after="0"/>
        <w:jc w:val="both"/>
        <w:textAlignment w:val="baseline"/>
        <w:rPr>
          <w:rFonts w:ascii="Times New Roman" w:eastAsia="Times New Roman" w:hAnsi="Times New Roman" w:cs="Times New Roman"/>
          <w:sz w:val="28"/>
          <w:szCs w:val="28"/>
        </w:rPr>
      </w:pPr>
    </w:p>
    <w:p w:rsidR="00B933EF" w:rsidRPr="00B933EF" w:rsidRDefault="00B933EF" w:rsidP="00B933EF">
      <w:pPr>
        <w:widowControl w:val="0"/>
        <w:adjustRightInd w:val="0"/>
        <w:spacing w:after="0"/>
        <w:jc w:val="both"/>
        <w:textAlignment w:val="baseline"/>
        <w:rPr>
          <w:rFonts w:ascii="Times New Roman" w:eastAsia="Times New Roman" w:hAnsi="Times New Roman" w:cs="Times New Roman"/>
          <w:sz w:val="28"/>
          <w:szCs w:val="28"/>
        </w:rPr>
      </w:pPr>
    </w:p>
    <w:p w:rsidR="00B933EF" w:rsidRPr="00B933EF" w:rsidRDefault="00B933EF" w:rsidP="00B933EF">
      <w:pPr>
        <w:widowControl w:val="0"/>
        <w:adjustRightInd w:val="0"/>
        <w:spacing w:after="0"/>
        <w:jc w:val="center"/>
        <w:textAlignment w:val="baseline"/>
        <w:outlineLvl w:val="0"/>
        <w:rPr>
          <w:rFonts w:ascii="Times New Roman" w:eastAsia="Times New Roman" w:hAnsi="Times New Roman" w:cs="Times New Roman"/>
          <w:b/>
          <w:sz w:val="28"/>
          <w:szCs w:val="28"/>
        </w:rPr>
      </w:pPr>
      <w:r w:rsidRPr="00B933EF">
        <w:rPr>
          <w:rFonts w:ascii="Times New Roman" w:eastAsia="Times New Roman" w:hAnsi="Times New Roman" w:cs="Times New Roman"/>
          <w:b/>
          <w:sz w:val="28"/>
          <w:szCs w:val="28"/>
        </w:rPr>
        <w:t>РЕШЕНИЕ</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p>
    <w:p w:rsidR="00B933EF" w:rsidRPr="00B933EF" w:rsidRDefault="00B933EF" w:rsidP="00B933EF">
      <w:pPr>
        <w:widowControl w:val="0"/>
        <w:adjustRightInd w:val="0"/>
        <w:spacing w:after="0"/>
        <w:jc w:val="both"/>
        <w:textAlignment w:val="baseline"/>
        <w:rPr>
          <w:rFonts w:ascii="Times New Roman" w:eastAsia="Times New Roman" w:hAnsi="Times New Roman" w:cs="Times New Roman"/>
          <w:b/>
          <w:sz w:val="28"/>
          <w:szCs w:val="28"/>
        </w:rPr>
      </w:pPr>
      <w:r w:rsidRPr="00B933EF">
        <w:rPr>
          <w:rFonts w:ascii="Times New Roman" w:eastAsia="Times New Roman" w:hAnsi="Times New Roman" w:cs="Times New Roman"/>
          <w:sz w:val="28"/>
          <w:szCs w:val="28"/>
        </w:rPr>
        <w:t xml:space="preserve">  </w:t>
      </w:r>
      <w:r w:rsidRPr="00B933EF">
        <w:rPr>
          <w:rFonts w:ascii="Times New Roman" w:eastAsia="Times New Roman" w:hAnsi="Times New Roman" w:cs="Times New Roman"/>
          <w:b/>
          <w:sz w:val="28"/>
          <w:szCs w:val="28"/>
        </w:rPr>
        <w:t xml:space="preserve">Принято </w:t>
      </w:r>
    </w:p>
    <w:p w:rsidR="00B933EF" w:rsidRPr="00B933EF" w:rsidRDefault="00B933EF" w:rsidP="00B933EF">
      <w:pPr>
        <w:widowControl w:val="0"/>
        <w:adjustRightInd w:val="0"/>
        <w:spacing w:after="0"/>
        <w:jc w:val="both"/>
        <w:textAlignment w:val="baseline"/>
        <w:rPr>
          <w:rFonts w:ascii="Times New Roman" w:eastAsia="Times New Roman" w:hAnsi="Times New Roman" w:cs="Times New Roman"/>
          <w:sz w:val="28"/>
          <w:szCs w:val="28"/>
        </w:rPr>
      </w:pPr>
      <w:r w:rsidRPr="00B933EF">
        <w:rPr>
          <w:rFonts w:ascii="Times New Roman" w:eastAsia="Times New Roman" w:hAnsi="Times New Roman" w:cs="Times New Roman"/>
          <w:b/>
          <w:sz w:val="28"/>
          <w:szCs w:val="28"/>
        </w:rPr>
        <w:t xml:space="preserve">Собранием депутатов                              </w:t>
      </w:r>
      <w:proofErr w:type="gramStart"/>
      <w:r w:rsidRPr="00B933EF">
        <w:rPr>
          <w:rFonts w:ascii="Times New Roman" w:eastAsia="Times New Roman" w:hAnsi="Times New Roman" w:cs="Times New Roman"/>
          <w:b/>
          <w:sz w:val="28"/>
          <w:szCs w:val="28"/>
        </w:rPr>
        <w:t>№  161</w:t>
      </w:r>
      <w:proofErr w:type="gramEnd"/>
      <w:r w:rsidRPr="00B933EF">
        <w:rPr>
          <w:rFonts w:ascii="Times New Roman" w:eastAsia="Times New Roman" w:hAnsi="Times New Roman" w:cs="Times New Roman"/>
          <w:b/>
          <w:sz w:val="28"/>
          <w:szCs w:val="28"/>
        </w:rPr>
        <w:t xml:space="preserve">                                 09.06.2026г</w:t>
      </w:r>
      <w:r w:rsidRPr="00B933EF">
        <w:rPr>
          <w:rFonts w:ascii="Times New Roman" w:eastAsia="Times New Roman" w:hAnsi="Times New Roman" w:cs="Times New Roman"/>
          <w:sz w:val="28"/>
          <w:szCs w:val="28"/>
        </w:rPr>
        <w:t>.</w:t>
      </w:r>
    </w:p>
    <w:p w:rsidR="00B933EF" w:rsidRPr="00B933EF" w:rsidRDefault="00B933EF" w:rsidP="00B933EF">
      <w:pPr>
        <w:spacing w:after="0"/>
        <w:jc w:val="center"/>
        <w:rPr>
          <w:rFonts w:ascii="Times New Roman" w:eastAsia="Times New Roman" w:hAnsi="Times New Roman" w:cs="Times New Roman"/>
          <w:b/>
          <w:sz w:val="18"/>
          <w:szCs w:val="28"/>
        </w:rPr>
      </w:pPr>
    </w:p>
    <w:p w:rsidR="00B933EF" w:rsidRPr="00B933EF" w:rsidRDefault="00B933EF" w:rsidP="00B933EF">
      <w:pPr>
        <w:spacing w:after="0" w:line="240" w:lineRule="auto"/>
        <w:jc w:val="center"/>
        <w:rPr>
          <w:rFonts w:ascii="Times New Roman" w:eastAsia="Times New Roman" w:hAnsi="Times New Roman" w:cs="Times New Roman"/>
          <w:sz w:val="28"/>
          <w:szCs w:val="28"/>
        </w:rPr>
      </w:pPr>
      <w:r w:rsidRPr="00B933EF">
        <w:rPr>
          <w:rFonts w:ascii="Times New Roman" w:eastAsia="Times New Roman" w:hAnsi="Times New Roman" w:cs="Times New Roman"/>
          <w:b/>
          <w:bCs/>
          <w:sz w:val="28"/>
          <w:szCs w:val="28"/>
        </w:rPr>
        <w:t xml:space="preserve">О </w:t>
      </w:r>
      <w:r w:rsidRPr="00B933EF">
        <w:rPr>
          <w:rFonts w:ascii="Times New Roman" w:eastAsia="Times New Roman" w:hAnsi="Times New Roman" w:cs="Times New Roman"/>
          <w:bCs/>
          <w:sz w:val="28"/>
          <w:szCs w:val="28"/>
        </w:rPr>
        <w:t>внесении изменений в Решение Собрания депутатов Недвиговского сельского поселения от 05.09.2022 № 39 «Об утверждении Положения о муниципальном контроле в сфере благоустройства на территории Недвиговского сельского поселения»</w:t>
      </w:r>
    </w:p>
    <w:p w:rsidR="00B933EF" w:rsidRPr="00B933EF" w:rsidRDefault="00B933EF" w:rsidP="00B933EF">
      <w:pPr>
        <w:spacing w:after="0" w:line="240" w:lineRule="auto"/>
        <w:ind w:firstLine="709"/>
        <w:jc w:val="both"/>
        <w:rPr>
          <w:rFonts w:ascii="Times New Roman" w:eastAsia="Times New Roman" w:hAnsi="Times New Roman" w:cs="Times New Roman"/>
          <w:b/>
          <w:bCs/>
          <w:color w:val="000000"/>
          <w:sz w:val="28"/>
          <w:szCs w:val="28"/>
          <w:lang w:eastAsia="ru-RU"/>
        </w:rPr>
      </w:pPr>
    </w:p>
    <w:p w:rsidR="00B933EF" w:rsidRPr="00B933EF" w:rsidRDefault="00B933EF" w:rsidP="00B933EF">
      <w:pPr>
        <w:spacing w:after="0" w:line="240" w:lineRule="auto"/>
        <w:ind w:firstLine="709"/>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color w:val="000000"/>
          <w:sz w:val="28"/>
          <w:szCs w:val="28"/>
          <w:lang w:eastAsia="ru-RU"/>
        </w:rPr>
        <w:t>В соответствии с пунктом 19 части 1 статьи 14</w:t>
      </w:r>
      <w:r w:rsidRPr="00B933EF">
        <w:rPr>
          <w:rFonts w:ascii="Times New Roman" w:eastAsia="Times New Roman" w:hAnsi="Times New Roman" w:cs="Times New Roman"/>
          <w:color w:val="000000"/>
          <w:sz w:val="28"/>
          <w:szCs w:val="28"/>
          <w:shd w:val="clear" w:color="auto" w:fill="FFFFFF"/>
          <w:lang w:eastAsia="ru-RU"/>
        </w:rPr>
        <w:t xml:space="preserve"> Федерального закона от 06.10.2003 № 131-ФЗ «Об общих принципах организации местного самоуправления в Российской Федерации»</w:t>
      </w:r>
      <w:r w:rsidRPr="00B933EF">
        <w:rPr>
          <w:rFonts w:ascii="Times New Roman" w:eastAsia="Times New Roman" w:hAnsi="Times New Roman" w:cs="Times New Roman"/>
          <w:color w:val="000000"/>
          <w:sz w:val="28"/>
          <w:szCs w:val="28"/>
          <w:lang w:eastAsia="ru-RU"/>
        </w:rPr>
        <w:t xml:space="preserve">, Федеральным законом от 31.07.2020 № 248-ФЗ «О государственном контроле (надзоре) и муниципальном контроле в Российской Федерации», </w:t>
      </w:r>
      <w:r w:rsidRPr="00B933EF">
        <w:rPr>
          <w:rFonts w:ascii="Times New Roman" w:eastAsia="Times New Roman" w:hAnsi="Times New Roman" w:cs="Times New Roman"/>
          <w:sz w:val="28"/>
          <w:szCs w:val="28"/>
          <w:lang w:eastAsia="ru-RU"/>
        </w:rPr>
        <w:t xml:space="preserve">руководствуясь Уставом муниципального образования «Недвиговское сельское поселение», Собрание депутатов Недвиговского сельского поселения </w:t>
      </w:r>
    </w:p>
    <w:p w:rsidR="00B933EF" w:rsidRPr="00B933EF" w:rsidRDefault="00B933EF" w:rsidP="00B933EF">
      <w:pPr>
        <w:spacing w:after="0" w:line="288" w:lineRule="auto"/>
        <w:jc w:val="center"/>
        <w:rPr>
          <w:rFonts w:ascii="Times New Roman" w:eastAsia="Times New Roman" w:hAnsi="Times New Roman" w:cs="Times New Roman"/>
          <w:sz w:val="28"/>
          <w:szCs w:val="28"/>
          <w:lang w:eastAsia="ru-RU"/>
        </w:rPr>
      </w:pPr>
    </w:p>
    <w:p w:rsidR="00B933EF" w:rsidRPr="00B933EF" w:rsidRDefault="00B933EF" w:rsidP="00B933EF">
      <w:pPr>
        <w:spacing w:after="0" w:line="288" w:lineRule="auto"/>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РЕШИЛО:</w:t>
      </w:r>
    </w:p>
    <w:p w:rsidR="00B933EF" w:rsidRPr="00B933EF" w:rsidRDefault="00B933EF" w:rsidP="00B933EF">
      <w:pPr>
        <w:spacing w:after="0" w:line="240" w:lineRule="auto"/>
        <w:jc w:val="center"/>
        <w:rPr>
          <w:rFonts w:ascii="Times New Roman" w:eastAsia="Times New Roman" w:hAnsi="Times New Roman" w:cs="Times New Roman"/>
          <w:bCs/>
          <w:sz w:val="28"/>
          <w:szCs w:val="24"/>
          <w:lang w:eastAsia="ru-RU"/>
        </w:rPr>
      </w:pPr>
    </w:p>
    <w:p w:rsidR="00B933EF" w:rsidRPr="00B933EF" w:rsidRDefault="00B933EF" w:rsidP="00B933EF">
      <w:pPr>
        <w:numPr>
          <w:ilvl w:val="0"/>
          <w:numId w:val="5"/>
        </w:numPr>
        <w:shd w:val="clear" w:color="auto" w:fill="FFFFFF"/>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color w:val="000000"/>
          <w:sz w:val="28"/>
          <w:szCs w:val="28"/>
          <w:lang w:eastAsia="ru-RU"/>
        </w:rPr>
        <w:t xml:space="preserve">Внести в Решение Собрания депутатов Недвиговского сельского поселения от 05.09.2022 № 39 «Об утверждении Положения о муниципальном </w:t>
      </w:r>
      <w:r w:rsidRPr="00B933EF">
        <w:rPr>
          <w:rFonts w:ascii="Times New Roman" w:eastAsia="Times New Roman" w:hAnsi="Times New Roman" w:cs="Times New Roman"/>
          <w:color w:val="000000"/>
          <w:sz w:val="28"/>
          <w:szCs w:val="28"/>
          <w:lang w:eastAsia="ru-RU"/>
        </w:rPr>
        <w:lastRenderedPageBreak/>
        <w:t xml:space="preserve">контроле в сфере благоустройства на территории </w:t>
      </w:r>
      <w:r w:rsidRPr="00B933EF">
        <w:rPr>
          <w:rFonts w:ascii="Times New Roman" w:eastAsia="Times New Roman" w:hAnsi="Times New Roman" w:cs="Times New Roman"/>
          <w:sz w:val="28"/>
          <w:szCs w:val="28"/>
          <w:lang w:eastAsia="ru-RU"/>
        </w:rPr>
        <w:t>Недвиговского сельского поселения» следующие изменения:</w:t>
      </w:r>
    </w:p>
    <w:p w:rsidR="00B933EF" w:rsidRPr="00B933EF" w:rsidRDefault="00B933EF" w:rsidP="00B933EF">
      <w:pPr>
        <w:numPr>
          <w:ilvl w:val="1"/>
          <w:numId w:val="5"/>
        </w:numPr>
        <w:shd w:val="clear" w:color="auto" w:fill="FFFFFF"/>
        <w:tabs>
          <w:tab w:val="left" w:pos="1560"/>
        </w:tabs>
        <w:spacing w:after="0" w:line="240" w:lineRule="auto"/>
        <w:contextualSpacing/>
        <w:jc w:val="both"/>
        <w:rPr>
          <w:rFonts w:ascii="Times New Roman" w:eastAsia="Times New Roman" w:hAnsi="Times New Roman" w:cs="Times New Roman"/>
          <w:color w:val="000000"/>
          <w:sz w:val="28"/>
          <w:szCs w:val="28"/>
          <w:lang w:eastAsia="ru-RU"/>
        </w:rPr>
      </w:pPr>
      <w:r w:rsidRPr="00B933EF">
        <w:rPr>
          <w:rFonts w:ascii="Times New Roman" w:eastAsia="Times New Roman" w:hAnsi="Times New Roman" w:cs="Times New Roman"/>
          <w:color w:val="000000"/>
          <w:sz w:val="28"/>
          <w:szCs w:val="28"/>
          <w:lang w:eastAsia="ru-RU"/>
        </w:rPr>
        <w:t>пункт 2.4. Положения изложить в следующей редакции:</w:t>
      </w:r>
    </w:p>
    <w:p w:rsidR="00B933EF" w:rsidRPr="00B933EF" w:rsidRDefault="00B933EF" w:rsidP="00B933EF">
      <w:pPr>
        <w:shd w:val="clear" w:color="auto" w:fill="FFFFFF"/>
        <w:tabs>
          <w:tab w:val="left" w:pos="709"/>
          <w:tab w:val="left" w:pos="993"/>
        </w:tabs>
        <w:spacing w:after="0" w:line="240" w:lineRule="auto"/>
        <w:ind w:firstLine="709"/>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color w:val="000000"/>
          <w:sz w:val="28"/>
          <w:szCs w:val="28"/>
          <w:lang w:eastAsia="ru-RU"/>
        </w:rPr>
        <w:t>«2.4. П</w:t>
      </w:r>
      <w:r w:rsidRPr="00B933EF">
        <w:rPr>
          <w:rFonts w:ascii="Times New Roman" w:eastAsia="Times New Roman" w:hAnsi="Times New Roman" w:cs="Times New Roman"/>
          <w:sz w:val="28"/>
          <w:szCs w:val="28"/>
          <w:lang w:eastAsia="ru-RU"/>
        </w:rPr>
        <w:t>ериодичность проведения плановых контрольных (надзорных) мероприятий и периодичность проведения обязательных профилактических визитов</w:t>
      </w:r>
    </w:p>
    <w:p w:rsidR="00B933EF" w:rsidRPr="00B933EF" w:rsidRDefault="00B933EF" w:rsidP="00B933EF">
      <w:pPr>
        <w:shd w:val="clear" w:color="auto" w:fill="FFFFFF"/>
        <w:tabs>
          <w:tab w:val="left" w:pos="709"/>
          <w:tab w:val="left" w:pos="993"/>
        </w:tabs>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установлена в соответствии со ст. 25 Федерального закона от 31.07.2020 N 248-ФЗ «О государственном контроле (надзоре) и муниципальном контроле в Российской Федерации». </w:t>
      </w:r>
    </w:p>
    <w:p w:rsidR="00B933EF" w:rsidRPr="00B933EF" w:rsidRDefault="00B933EF" w:rsidP="00B933EF">
      <w:pPr>
        <w:numPr>
          <w:ilvl w:val="1"/>
          <w:numId w:val="5"/>
        </w:numPr>
        <w:shd w:val="clear" w:color="auto" w:fill="FFFFFF"/>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B933EF">
        <w:rPr>
          <w:rFonts w:ascii="Times New Roman" w:eastAsia="Times New Roman" w:hAnsi="Times New Roman" w:cs="Times New Roman"/>
          <w:color w:val="000000"/>
          <w:sz w:val="28"/>
          <w:szCs w:val="28"/>
          <w:lang w:eastAsia="ru-RU"/>
        </w:rPr>
        <w:t>пункт 3.5. Положения дополнить подпунктом 3) следующего содержания:</w:t>
      </w:r>
    </w:p>
    <w:p w:rsidR="00B933EF" w:rsidRPr="00B933EF" w:rsidRDefault="00B933EF" w:rsidP="00B933EF">
      <w:pPr>
        <w:shd w:val="clear" w:color="auto" w:fill="FFFFFF"/>
        <w:spacing w:after="0" w:line="240" w:lineRule="auto"/>
        <w:ind w:left="567"/>
        <w:contextualSpacing/>
        <w:jc w:val="both"/>
        <w:rPr>
          <w:rFonts w:ascii="Times New Roman" w:eastAsia="Times New Roman" w:hAnsi="Times New Roman" w:cs="Times New Roman"/>
          <w:color w:val="000000"/>
          <w:sz w:val="28"/>
          <w:szCs w:val="28"/>
          <w:lang w:eastAsia="ru-RU"/>
        </w:rPr>
      </w:pPr>
      <w:r w:rsidRPr="00B933EF">
        <w:rPr>
          <w:rFonts w:ascii="Times New Roman" w:eastAsia="Times New Roman" w:hAnsi="Times New Roman" w:cs="Times New Roman"/>
          <w:color w:val="000000"/>
          <w:sz w:val="28"/>
          <w:szCs w:val="28"/>
          <w:lang w:eastAsia="ru-RU"/>
        </w:rPr>
        <w:t>«3) обязательный профилактический визит.».</w:t>
      </w:r>
    </w:p>
    <w:p w:rsidR="00B933EF" w:rsidRPr="00B933EF" w:rsidRDefault="00B933EF" w:rsidP="00B933EF">
      <w:pPr>
        <w:numPr>
          <w:ilvl w:val="1"/>
          <w:numId w:val="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933EF">
        <w:rPr>
          <w:rFonts w:ascii="Times New Roman" w:eastAsia="Times New Roman" w:hAnsi="Times New Roman" w:cs="Times New Roman"/>
          <w:color w:val="000000"/>
          <w:sz w:val="28"/>
          <w:szCs w:val="28"/>
          <w:lang w:eastAsia="ru-RU"/>
        </w:rPr>
        <w:t>Дополнить Положение пунктом 3.9. следующего содержания:</w:t>
      </w:r>
    </w:p>
    <w:p w:rsidR="00B933EF" w:rsidRPr="00B933EF" w:rsidRDefault="00B933EF" w:rsidP="00B933E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B933EF">
        <w:rPr>
          <w:rFonts w:ascii="Times New Roman" w:eastAsia="Times New Roman" w:hAnsi="Times New Roman" w:cs="Times New Roman"/>
          <w:color w:val="000000"/>
          <w:sz w:val="28"/>
          <w:szCs w:val="28"/>
          <w:lang w:eastAsia="ru-RU"/>
        </w:rPr>
        <w:t xml:space="preserve">«3.9. Обязательный профилактический визит проводится на основании </w:t>
      </w:r>
      <w:hyperlink r:id="rId10" w:history="1">
        <w:r w:rsidRPr="00B933EF">
          <w:rPr>
            <w:rFonts w:ascii="Times New Roman" w:eastAsia="Times New Roman" w:hAnsi="Times New Roman" w:cs="Times New Roman"/>
            <w:color w:val="000000"/>
            <w:sz w:val="28"/>
            <w:szCs w:val="28"/>
            <w:lang w:eastAsia="ru-RU"/>
          </w:rPr>
          <w:t>п. 3</w:t>
        </w:r>
      </w:hyperlink>
      <w:r w:rsidRPr="00B933EF">
        <w:rPr>
          <w:rFonts w:ascii="Times New Roman" w:eastAsia="Times New Roman" w:hAnsi="Times New Roman" w:cs="Times New Roman"/>
          <w:color w:val="000000"/>
          <w:sz w:val="28"/>
          <w:szCs w:val="28"/>
          <w:lang w:eastAsia="ru-RU"/>
        </w:rPr>
        <w:t xml:space="preserve">, </w:t>
      </w:r>
      <w:hyperlink r:id="rId11" w:history="1">
        <w:r w:rsidRPr="00B933EF">
          <w:rPr>
            <w:rFonts w:ascii="Times New Roman" w:eastAsia="Times New Roman" w:hAnsi="Times New Roman" w:cs="Times New Roman"/>
            <w:color w:val="000000"/>
            <w:sz w:val="28"/>
            <w:szCs w:val="28"/>
            <w:lang w:eastAsia="ru-RU"/>
          </w:rPr>
          <w:t>4 статьи 52.1</w:t>
        </w:r>
      </w:hyperlink>
      <w:r w:rsidRPr="00B933EF">
        <w:rPr>
          <w:rFonts w:ascii="Times New Roman" w:eastAsia="Times New Roman" w:hAnsi="Times New Roman" w:cs="Times New Roman"/>
          <w:color w:val="000000"/>
          <w:sz w:val="28"/>
          <w:szCs w:val="28"/>
          <w:lang w:eastAsia="ru-RU"/>
        </w:rPr>
        <w:t xml:space="preserve"> Федерального закона "О государственном контроле (надзоре) и муниципальном контроле в РФ" в порядке, определенном вышеуказанной статьей.</w:t>
      </w:r>
    </w:p>
    <w:p w:rsidR="00B933EF" w:rsidRPr="00B933EF" w:rsidRDefault="00B933EF" w:rsidP="00B933E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B933EF">
        <w:rPr>
          <w:rFonts w:ascii="Times New Roman" w:eastAsia="Times New Roman" w:hAnsi="Times New Roman" w:cs="Times New Roman"/>
          <w:color w:val="000000"/>
          <w:sz w:val="28"/>
          <w:szCs w:val="28"/>
          <w:lang w:eastAsia="ru-RU"/>
        </w:rPr>
        <w:t>Решения о проведении профилактического визита, об объявлении предостережения, профилактического мероприятия оформляются посредством внесения сведений о них в единый реестр контрольных (надзорных) мероприятий и их подписания. Для оформления указанных решений отдельное формирование документа не требуется.».</w:t>
      </w:r>
    </w:p>
    <w:p w:rsidR="00B933EF" w:rsidRPr="00B933EF" w:rsidRDefault="00B933EF" w:rsidP="00B933EF">
      <w:pPr>
        <w:numPr>
          <w:ilvl w:val="1"/>
          <w:numId w:val="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933EF">
        <w:rPr>
          <w:rFonts w:ascii="Times New Roman" w:eastAsia="Times New Roman" w:hAnsi="Times New Roman" w:cs="Times New Roman"/>
          <w:color w:val="000000"/>
          <w:sz w:val="28"/>
          <w:szCs w:val="28"/>
          <w:lang w:eastAsia="ru-RU"/>
        </w:rPr>
        <w:t xml:space="preserve"> пункт 4.9. Положения изложить в следующей редакции:</w:t>
      </w:r>
    </w:p>
    <w:p w:rsidR="00B933EF" w:rsidRPr="00B933EF" w:rsidRDefault="00B933EF" w:rsidP="00B933EF">
      <w:pPr>
        <w:spacing w:after="0" w:line="288" w:lineRule="atLeast"/>
        <w:ind w:firstLine="540"/>
        <w:jc w:val="both"/>
        <w:rPr>
          <w:rFonts w:ascii="Times New Roman" w:eastAsia="Times New Roman" w:hAnsi="Times New Roman" w:cs="Times New Roman"/>
          <w:color w:val="000000"/>
          <w:sz w:val="28"/>
          <w:szCs w:val="28"/>
          <w:lang w:eastAsia="ru-RU"/>
        </w:rPr>
      </w:pPr>
      <w:r w:rsidRPr="00B933EF">
        <w:rPr>
          <w:rFonts w:ascii="Times New Roman" w:eastAsia="Times New Roman" w:hAnsi="Times New Roman" w:cs="Times New Roman"/>
          <w:color w:val="000000"/>
          <w:sz w:val="28"/>
          <w:szCs w:val="28"/>
          <w:lang w:eastAsia="ru-RU"/>
        </w:rPr>
        <w:t>«4.9. Решения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B933EF" w:rsidRPr="00B933EF" w:rsidRDefault="00B933EF" w:rsidP="00B933EF">
      <w:pPr>
        <w:numPr>
          <w:ilvl w:val="1"/>
          <w:numId w:val="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933EF">
        <w:rPr>
          <w:rFonts w:ascii="Times New Roman" w:eastAsia="Times New Roman" w:hAnsi="Times New Roman" w:cs="Times New Roman"/>
          <w:color w:val="000000"/>
          <w:sz w:val="28"/>
          <w:szCs w:val="28"/>
          <w:lang w:eastAsia="ru-RU"/>
        </w:rPr>
        <w:t>Дополнить пункт 5.2. Положения подпунктом 4) следующего содержания:</w:t>
      </w:r>
    </w:p>
    <w:p w:rsidR="00B933EF" w:rsidRPr="00B933EF" w:rsidRDefault="00B933EF" w:rsidP="00B933EF">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B933EF">
        <w:rPr>
          <w:rFonts w:ascii="Times New Roman" w:eastAsia="Times New Roman" w:hAnsi="Times New Roman" w:cs="Times New Roman"/>
          <w:color w:val="22272F"/>
          <w:sz w:val="28"/>
          <w:szCs w:val="28"/>
          <w:shd w:val="clear" w:color="auto" w:fill="FFFFFF"/>
          <w:lang w:eastAsia="ru-RU"/>
        </w:rPr>
        <w:t>«4) решений об отказе в проведении профилактических визитов по заявлениям контролируемых лиц»</w:t>
      </w:r>
    </w:p>
    <w:p w:rsidR="00B933EF" w:rsidRPr="00B933EF" w:rsidRDefault="00B933EF" w:rsidP="00B933EF">
      <w:pPr>
        <w:numPr>
          <w:ilvl w:val="0"/>
          <w:numId w:val="5"/>
        </w:numPr>
        <w:shd w:val="clear" w:color="auto" w:fill="FFFFFF"/>
        <w:tabs>
          <w:tab w:val="left" w:pos="709"/>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933EF">
        <w:rPr>
          <w:rFonts w:ascii="Times New Roman" w:eastAsia="Times New Roman" w:hAnsi="Times New Roman" w:cs="Times New Roman"/>
          <w:color w:val="000000"/>
          <w:sz w:val="28"/>
          <w:szCs w:val="28"/>
          <w:lang w:eastAsia="ru-RU"/>
        </w:rPr>
        <w:lastRenderedPageBreak/>
        <w:t>Настоящее постановление вступает в силу со дня его официального опубликования в информационном бюллетене Недвиговского сельского поселения «Вестник Недвиговского сельского поселения».</w:t>
      </w:r>
    </w:p>
    <w:p w:rsidR="00B933EF" w:rsidRPr="00B933EF" w:rsidRDefault="00B933EF" w:rsidP="00B933E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933EF" w:rsidRPr="00B933EF" w:rsidRDefault="00B933EF" w:rsidP="00B933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933EF" w:rsidRPr="00B933EF" w:rsidRDefault="00B933EF" w:rsidP="00B933EF">
      <w:pPr>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 xml:space="preserve">Председатель Собрания депутатов – </w:t>
      </w:r>
    </w:p>
    <w:p w:rsidR="00B933EF" w:rsidRPr="00B933EF" w:rsidRDefault="00B933EF" w:rsidP="00B933EF">
      <w:pPr>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глава Недвиговского сельского</w:t>
      </w:r>
    </w:p>
    <w:p w:rsidR="00B933EF" w:rsidRPr="00B933EF" w:rsidRDefault="00B933EF" w:rsidP="00B933EF">
      <w:pPr>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 xml:space="preserve"> поселения                                                                                      О.И. Локтионова       </w:t>
      </w:r>
    </w:p>
    <w:p w:rsidR="00B933EF" w:rsidRPr="00B933EF" w:rsidRDefault="00B933EF" w:rsidP="00B933EF">
      <w:pPr>
        <w:spacing w:after="0" w:line="240" w:lineRule="auto"/>
        <w:ind w:firstLine="4536"/>
        <w:jc w:val="right"/>
        <w:rPr>
          <w:rFonts w:ascii="Times New Roman" w:eastAsia="Times New Roman" w:hAnsi="Times New Roman" w:cs="Times New Roman"/>
          <w:sz w:val="28"/>
          <w:szCs w:val="28"/>
          <w:lang w:eastAsia="ru-RU"/>
        </w:rPr>
      </w:pPr>
    </w:p>
    <w:p w:rsidR="00B933EF" w:rsidRPr="00B933EF" w:rsidRDefault="00B933EF" w:rsidP="00B933EF">
      <w:pPr>
        <w:spacing w:after="160" w:line="259" w:lineRule="auto"/>
        <w:rPr>
          <w:rFonts w:ascii="Times New Roman" w:eastAsia="Times New Roman" w:hAnsi="Times New Roman" w:cs="Times New Roman"/>
          <w:sz w:val="28"/>
          <w:szCs w:val="28"/>
          <w:lang w:eastAsia="ru-RU"/>
        </w:rPr>
      </w:pPr>
    </w:p>
    <w:p w:rsidR="00B933EF" w:rsidRPr="00B933EF" w:rsidRDefault="00B933EF" w:rsidP="00B933EF">
      <w:pPr>
        <w:widowControl w:val="0"/>
        <w:adjustRightInd w:val="0"/>
        <w:spacing w:after="0"/>
        <w:jc w:val="center"/>
        <w:textAlignment w:val="baseline"/>
        <w:outlineLvl w:val="0"/>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РОССИЙСКАЯ ФЕДЕРАЦИЯ</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РОСТОВСКАЯ ОБЛАСТЬ</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МЯСНИКОВСКИЙ РАЙОН</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МУНИЦИПАЛЬНОЕ ОБРАЗОВАНИЕ</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«НЕДВИГОВСКОЕ СЕЛЬСКОЕ ПОСЕЛЕНИЕ»</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p>
    <w:p w:rsidR="00B933EF" w:rsidRPr="00B933EF" w:rsidRDefault="00B933EF" w:rsidP="00B933EF">
      <w:pPr>
        <w:widowControl w:val="0"/>
        <w:adjustRightInd w:val="0"/>
        <w:spacing w:after="0"/>
        <w:jc w:val="center"/>
        <w:textAlignment w:val="baseline"/>
        <w:outlineLvl w:val="0"/>
        <w:rPr>
          <w:rFonts w:ascii="Times New Roman" w:eastAsia="Times New Roman" w:hAnsi="Times New Roman" w:cs="Times New Roman"/>
          <w:sz w:val="28"/>
          <w:szCs w:val="28"/>
        </w:rPr>
      </w:pPr>
      <w:r w:rsidRPr="00B933EF">
        <w:rPr>
          <w:rFonts w:ascii="Times New Roman" w:eastAsia="Times New Roman" w:hAnsi="Times New Roman" w:cs="Times New Roman"/>
          <w:sz w:val="28"/>
          <w:szCs w:val="28"/>
        </w:rPr>
        <w:t>СОБРАНИЕ ДЕПУТАТОВ НЕДВИГОВСКОГО СЕЛЬСКОГО ПОСЕЛЕНИЯ</w:t>
      </w:r>
    </w:p>
    <w:p w:rsidR="00B933EF" w:rsidRPr="00B933EF" w:rsidRDefault="00B933EF" w:rsidP="00B933EF">
      <w:pPr>
        <w:widowControl w:val="0"/>
        <w:adjustRightInd w:val="0"/>
        <w:spacing w:after="0"/>
        <w:jc w:val="both"/>
        <w:textAlignment w:val="baseline"/>
        <w:rPr>
          <w:rFonts w:ascii="Times New Roman" w:eastAsia="Times New Roman" w:hAnsi="Times New Roman" w:cs="Times New Roman"/>
          <w:sz w:val="28"/>
          <w:szCs w:val="28"/>
        </w:rPr>
      </w:pPr>
    </w:p>
    <w:p w:rsidR="00B933EF" w:rsidRPr="00B933EF" w:rsidRDefault="00B933EF" w:rsidP="00B933EF">
      <w:pPr>
        <w:widowControl w:val="0"/>
        <w:adjustRightInd w:val="0"/>
        <w:spacing w:after="0"/>
        <w:jc w:val="center"/>
        <w:textAlignment w:val="baseline"/>
        <w:outlineLvl w:val="0"/>
        <w:rPr>
          <w:rFonts w:ascii="Times New Roman" w:eastAsia="Times New Roman" w:hAnsi="Times New Roman" w:cs="Times New Roman"/>
          <w:b/>
          <w:sz w:val="28"/>
          <w:szCs w:val="28"/>
        </w:rPr>
      </w:pPr>
      <w:r w:rsidRPr="00B933EF">
        <w:rPr>
          <w:rFonts w:ascii="Times New Roman" w:eastAsia="Times New Roman" w:hAnsi="Times New Roman" w:cs="Times New Roman"/>
          <w:b/>
          <w:sz w:val="28"/>
          <w:szCs w:val="28"/>
        </w:rPr>
        <w:t>РЕШЕНИЕ</w:t>
      </w:r>
    </w:p>
    <w:p w:rsidR="00B933EF" w:rsidRPr="00B933EF" w:rsidRDefault="00B933EF" w:rsidP="00B933EF">
      <w:pPr>
        <w:widowControl w:val="0"/>
        <w:adjustRightInd w:val="0"/>
        <w:spacing w:after="0"/>
        <w:jc w:val="center"/>
        <w:textAlignment w:val="baseline"/>
        <w:rPr>
          <w:rFonts w:ascii="Times New Roman" w:eastAsia="Times New Roman" w:hAnsi="Times New Roman" w:cs="Times New Roman"/>
          <w:sz w:val="28"/>
          <w:szCs w:val="28"/>
        </w:rPr>
      </w:pPr>
    </w:p>
    <w:p w:rsidR="00B933EF" w:rsidRPr="00B933EF" w:rsidRDefault="00B933EF" w:rsidP="00B933EF">
      <w:pPr>
        <w:widowControl w:val="0"/>
        <w:adjustRightInd w:val="0"/>
        <w:spacing w:after="0"/>
        <w:jc w:val="both"/>
        <w:textAlignment w:val="baseline"/>
        <w:rPr>
          <w:rFonts w:ascii="Times New Roman" w:eastAsia="Times New Roman" w:hAnsi="Times New Roman" w:cs="Times New Roman"/>
          <w:b/>
          <w:sz w:val="28"/>
          <w:szCs w:val="28"/>
        </w:rPr>
      </w:pPr>
      <w:r w:rsidRPr="00B933EF">
        <w:rPr>
          <w:rFonts w:ascii="Times New Roman" w:eastAsia="Times New Roman" w:hAnsi="Times New Roman" w:cs="Times New Roman"/>
          <w:sz w:val="28"/>
          <w:szCs w:val="28"/>
        </w:rPr>
        <w:t xml:space="preserve">  </w:t>
      </w:r>
      <w:r w:rsidRPr="00B933EF">
        <w:rPr>
          <w:rFonts w:ascii="Times New Roman" w:eastAsia="Times New Roman" w:hAnsi="Times New Roman" w:cs="Times New Roman"/>
          <w:b/>
          <w:sz w:val="28"/>
          <w:szCs w:val="28"/>
        </w:rPr>
        <w:t xml:space="preserve">Принято </w:t>
      </w:r>
    </w:p>
    <w:p w:rsidR="00B933EF" w:rsidRPr="00B933EF" w:rsidRDefault="00B933EF" w:rsidP="00B933EF">
      <w:pPr>
        <w:widowControl w:val="0"/>
        <w:adjustRightInd w:val="0"/>
        <w:spacing w:after="0"/>
        <w:jc w:val="both"/>
        <w:textAlignment w:val="baseline"/>
        <w:rPr>
          <w:rFonts w:ascii="Times New Roman" w:eastAsia="Times New Roman" w:hAnsi="Times New Roman" w:cs="Times New Roman"/>
          <w:sz w:val="28"/>
          <w:szCs w:val="28"/>
        </w:rPr>
      </w:pPr>
      <w:r w:rsidRPr="00B933EF">
        <w:rPr>
          <w:rFonts w:ascii="Times New Roman" w:eastAsia="Times New Roman" w:hAnsi="Times New Roman" w:cs="Times New Roman"/>
          <w:b/>
          <w:sz w:val="28"/>
          <w:szCs w:val="28"/>
        </w:rPr>
        <w:t>Собранием депутатов                              №162                                 10.06.2026г</w:t>
      </w:r>
      <w:r w:rsidRPr="00B933EF">
        <w:rPr>
          <w:rFonts w:ascii="Times New Roman" w:eastAsia="Times New Roman" w:hAnsi="Times New Roman" w:cs="Times New Roman"/>
          <w:sz w:val="28"/>
          <w:szCs w:val="28"/>
        </w:rPr>
        <w:t>.</w:t>
      </w:r>
    </w:p>
    <w:p w:rsidR="00B933EF" w:rsidRPr="00B933EF" w:rsidRDefault="00B933EF" w:rsidP="00B933EF">
      <w:pPr>
        <w:tabs>
          <w:tab w:val="left" w:pos="2880"/>
        </w:tabs>
        <w:spacing w:after="0" w:line="240" w:lineRule="auto"/>
        <w:jc w:val="center"/>
        <w:rPr>
          <w:rFonts w:ascii="Times New Roman" w:eastAsia="Times New Roman" w:hAnsi="Times New Roman" w:cs="Times New Roman"/>
          <w:sz w:val="28"/>
          <w:szCs w:val="28"/>
          <w:lang w:eastAsia="ru-RU"/>
        </w:rPr>
      </w:pPr>
    </w:p>
    <w:p w:rsidR="00B933EF" w:rsidRPr="00B933EF" w:rsidRDefault="00B933EF" w:rsidP="00B933EF">
      <w:pPr>
        <w:tabs>
          <w:tab w:val="left" w:pos="2880"/>
        </w:tabs>
        <w:spacing w:after="0" w:line="240" w:lineRule="auto"/>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«О принятии проекта и назначении публичных слушаний по проекту</w:t>
      </w:r>
    </w:p>
    <w:p w:rsidR="00B933EF" w:rsidRPr="00B933EF" w:rsidRDefault="00B933EF" w:rsidP="00B933EF">
      <w:pPr>
        <w:tabs>
          <w:tab w:val="left" w:pos="2880"/>
        </w:tabs>
        <w:spacing w:after="0" w:line="240" w:lineRule="auto"/>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«Об утверждении Правил благоустройства территории Недвиговского сельского поселения Мясниковского района»</w:t>
      </w:r>
    </w:p>
    <w:p w:rsidR="00B933EF" w:rsidRPr="00B933EF" w:rsidRDefault="00B933EF" w:rsidP="00B933EF">
      <w:pPr>
        <w:tabs>
          <w:tab w:val="left" w:pos="2880"/>
        </w:tabs>
        <w:spacing w:after="0" w:line="240" w:lineRule="auto"/>
        <w:ind w:firstLine="567"/>
        <w:rPr>
          <w:rFonts w:ascii="Times New Roman" w:eastAsia="Times New Roman" w:hAnsi="Times New Roman" w:cs="Times New Roman"/>
          <w:sz w:val="28"/>
          <w:szCs w:val="28"/>
          <w:lang w:eastAsia="ru-RU"/>
        </w:rPr>
      </w:pPr>
    </w:p>
    <w:p w:rsidR="00B933EF" w:rsidRPr="00B933EF" w:rsidRDefault="00B933EF" w:rsidP="00B933EF">
      <w:pPr>
        <w:tabs>
          <w:tab w:val="left" w:pos="2760"/>
        </w:tabs>
        <w:spacing w:after="0" w:line="240" w:lineRule="auto"/>
        <w:ind w:firstLine="709"/>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В целях приведения Правил благоустройства территории Недвиговского сельского   поселения в соответствие с федеральным и областным законодательством, в соответствии с     Федеральным законом от 06.10.2003 </w:t>
      </w:r>
      <w:r w:rsidRPr="00B933EF">
        <w:rPr>
          <w:rFonts w:ascii="Times New Roman" w:eastAsia="Times New Roman" w:hAnsi="Times New Roman" w:cs="Times New Roman"/>
          <w:sz w:val="28"/>
          <w:szCs w:val="28"/>
          <w:lang w:eastAsia="ru-RU"/>
        </w:rPr>
        <w:lastRenderedPageBreak/>
        <w:t>№131- ФЗ «Об общих принципах организации местного    самоуправления в Российской Федерации», Уставом муниципального образования   «Недвиговское сельское поселение», приказом Министерства строительства и жилищно-коммунального хозяйства Российской Федерации от 29 декабря 2021 года № 1042/</w:t>
      </w:r>
      <w:proofErr w:type="spellStart"/>
      <w:r w:rsidRPr="00B933EF">
        <w:rPr>
          <w:rFonts w:ascii="Times New Roman" w:eastAsia="Times New Roman" w:hAnsi="Times New Roman" w:cs="Times New Roman"/>
          <w:sz w:val="28"/>
          <w:szCs w:val="28"/>
          <w:lang w:eastAsia="ru-RU"/>
        </w:rPr>
        <w:t>пр</w:t>
      </w:r>
      <w:proofErr w:type="spellEnd"/>
      <w:r w:rsidRPr="00B933EF">
        <w:rPr>
          <w:rFonts w:ascii="Times New Roman" w:eastAsia="Times New Roman" w:hAnsi="Times New Roman" w:cs="Times New Roman"/>
          <w:sz w:val="28"/>
          <w:szCs w:val="28"/>
          <w:lang w:eastAsia="ru-RU"/>
        </w:rPr>
        <w:t xml:space="preserve">  «Об утверждении методических рекомендаций по разработке норм и правил благоустройства территорий муниципальных образований, Собрание депутатов Недвиговского сельского поселения</w:t>
      </w:r>
    </w:p>
    <w:p w:rsidR="00B933EF" w:rsidRPr="00B933EF" w:rsidRDefault="00B933EF" w:rsidP="00B933EF">
      <w:pPr>
        <w:spacing w:after="0" w:line="240" w:lineRule="auto"/>
        <w:ind w:firstLine="709"/>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РЕШИЛО:</w:t>
      </w:r>
    </w:p>
    <w:p w:rsidR="00B933EF" w:rsidRPr="00B933EF" w:rsidRDefault="00B933EF" w:rsidP="00B933EF">
      <w:pPr>
        <w:spacing w:after="0" w:line="240" w:lineRule="auto"/>
        <w:ind w:firstLine="709"/>
        <w:rPr>
          <w:rFonts w:ascii="Times New Roman" w:eastAsia="Times New Roman" w:hAnsi="Times New Roman" w:cs="Times New Roman"/>
          <w:sz w:val="28"/>
          <w:szCs w:val="28"/>
          <w:lang w:eastAsia="ru-RU"/>
        </w:rPr>
      </w:pPr>
    </w:p>
    <w:p w:rsidR="00B933EF" w:rsidRPr="00B933EF" w:rsidRDefault="00B933EF" w:rsidP="00B933E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1. Принять за основу проект решения Собрания депутатов Недвиговского сельского поселения «Об утверждении Правил благоустройства территории Недвиговского сельского поселения Мясниковского района», согласно приложению №1.</w:t>
      </w:r>
    </w:p>
    <w:p w:rsidR="00B933EF" w:rsidRPr="00B933EF" w:rsidRDefault="00B933EF" w:rsidP="00B933E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2. Установить порядок учета предложений по проекту решения Собрания депутатов Недвиговского сельского поселения «Об утверждении Правил благоустройства территории Недвиговского сельского поселения Мясниковского района» и участия граждан в его обсуждении (приложение №2).</w:t>
      </w:r>
    </w:p>
    <w:p w:rsidR="00B933EF" w:rsidRPr="00B933EF" w:rsidRDefault="00B933EF" w:rsidP="00B933E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3. Определить, что предложения по проекту решения Собрания депутатов Недвиговского сельского поселения «О внесении изменений и дополнений в</w:t>
      </w:r>
      <w:r w:rsidRPr="00B933EF">
        <w:rPr>
          <w:rFonts w:ascii="Times New Roman" w:eastAsia="Times New Roman" w:hAnsi="Times New Roman" w:cs="Times New Roman"/>
          <w:bCs/>
          <w:sz w:val="28"/>
          <w:szCs w:val="28"/>
          <w:lang w:eastAsia="ru-RU"/>
        </w:rPr>
        <w:t xml:space="preserve"> Устав муниципального образования «Недвиговское сельское поселение» </w:t>
      </w:r>
      <w:r w:rsidRPr="00B933EF">
        <w:rPr>
          <w:rFonts w:ascii="Times New Roman" w:eastAsia="Times New Roman" w:hAnsi="Times New Roman" w:cs="Times New Roman"/>
          <w:sz w:val="28"/>
          <w:szCs w:val="28"/>
          <w:lang w:eastAsia="ru-RU"/>
        </w:rPr>
        <w:t>направляются в письменном виде председателю Собрания депутатов – Главе Недвиговского сельского поселения по адресу</w:t>
      </w:r>
      <w:bookmarkStart w:id="2" w:name="_Hlk165360603"/>
      <w:r w:rsidRPr="00B933EF">
        <w:rPr>
          <w:rFonts w:ascii="Times New Roman" w:eastAsia="Times New Roman" w:hAnsi="Times New Roman" w:cs="Times New Roman"/>
          <w:sz w:val="28"/>
          <w:szCs w:val="28"/>
          <w:lang w:eastAsia="ru-RU"/>
        </w:rPr>
        <w:t xml:space="preserve">: </w:t>
      </w:r>
      <w:bookmarkEnd w:id="2"/>
      <w:r w:rsidRPr="00B933EF">
        <w:rPr>
          <w:rFonts w:ascii="Times New Roman" w:eastAsia="Times New Roman" w:hAnsi="Times New Roman" w:cs="Times New Roman"/>
          <w:sz w:val="28"/>
          <w:szCs w:val="28"/>
          <w:lang w:eastAsia="ru-RU"/>
        </w:rPr>
        <w:t xml:space="preserve">Ростовская область, Мясниковский район, хутор Недвиговка, улица Ченцова, 7, или по адресу электронной почты: </w:t>
      </w:r>
      <w:hyperlink r:id="rId12" w:history="1">
        <w:r w:rsidRPr="00B933EF">
          <w:rPr>
            <w:rFonts w:ascii="Times New Roman" w:eastAsia="Times New Roman" w:hAnsi="Times New Roman" w:cs="Times New Roman"/>
            <w:color w:val="0000FF"/>
            <w:sz w:val="28"/>
            <w:szCs w:val="28"/>
            <w:u w:val="single"/>
            <w:lang w:eastAsia="ru-RU"/>
          </w:rPr>
          <w:t>sp25262@donpac.ru</w:t>
        </w:r>
      </w:hyperlink>
      <w:r w:rsidRPr="00B933EF">
        <w:rPr>
          <w:rFonts w:ascii="Times New Roman" w:eastAsia="Times New Roman" w:hAnsi="Times New Roman" w:cs="Times New Roman"/>
          <w:sz w:val="28"/>
          <w:szCs w:val="28"/>
          <w:lang w:eastAsia="ru-RU"/>
        </w:rPr>
        <w:t>.</w:t>
      </w:r>
    </w:p>
    <w:p w:rsidR="00B933EF" w:rsidRPr="00B933EF" w:rsidRDefault="00B933EF" w:rsidP="00B933EF">
      <w:pPr>
        <w:widowControl w:val="0"/>
        <w:adjustRightInd w:val="0"/>
        <w:spacing w:after="0" w:line="240" w:lineRule="auto"/>
        <w:ind w:firstLine="708"/>
        <w:jc w:val="both"/>
        <w:textAlignment w:val="baseline"/>
        <w:outlineLvl w:val="0"/>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4. Назначить публичные слушания по проекту решения Собрания депутатов Недвиговского сельского поселения «О внесении изменений и дополнений в</w:t>
      </w:r>
      <w:r w:rsidRPr="00B933EF">
        <w:rPr>
          <w:rFonts w:ascii="Times New Roman" w:eastAsia="Times New Roman" w:hAnsi="Times New Roman" w:cs="Times New Roman"/>
          <w:bCs/>
          <w:sz w:val="28"/>
          <w:szCs w:val="28"/>
          <w:lang w:eastAsia="ru-RU"/>
        </w:rPr>
        <w:t xml:space="preserve"> Устав муниципального образования «Недвиговское сельское поселение» </w:t>
      </w:r>
      <w:r w:rsidRPr="00B933EF">
        <w:rPr>
          <w:rFonts w:ascii="Times New Roman" w:eastAsia="Times New Roman" w:hAnsi="Times New Roman" w:cs="Times New Roman"/>
          <w:sz w:val="28"/>
          <w:szCs w:val="28"/>
          <w:lang w:eastAsia="ru-RU"/>
        </w:rPr>
        <w:t xml:space="preserve">на </w:t>
      </w:r>
      <w:r w:rsidRPr="00B933EF">
        <w:rPr>
          <w:rFonts w:ascii="Times New Roman" w:eastAsia="Times New Roman" w:hAnsi="Times New Roman" w:cs="Times New Roman"/>
          <w:b/>
          <w:sz w:val="28"/>
          <w:szCs w:val="28"/>
          <w:lang w:eastAsia="ru-RU"/>
        </w:rPr>
        <w:t>18 июня</w:t>
      </w:r>
      <w:r w:rsidRPr="00B933EF">
        <w:rPr>
          <w:rFonts w:ascii="Times New Roman" w:eastAsia="Times New Roman" w:hAnsi="Times New Roman" w:cs="Times New Roman"/>
          <w:b/>
          <w:bCs/>
          <w:sz w:val="28"/>
          <w:szCs w:val="28"/>
          <w:lang w:eastAsia="ru-RU"/>
        </w:rPr>
        <w:t xml:space="preserve"> 2026 года </w:t>
      </w:r>
      <w:r w:rsidRPr="00B933EF">
        <w:rPr>
          <w:rFonts w:ascii="Times New Roman" w:eastAsia="Times New Roman" w:hAnsi="Times New Roman" w:cs="Times New Roman"/>
          <w:b/>
          <w:bCs/>
          <w:color w:val="333333"/>
          <w:sz w:val="28"/>
          <w:szCs w:val="28"/>
          <w:lang w:eastAsia="ru-RU"/>
        </w:rPr>
        <w:t>на 17:00 часов</w:t>
      </w:r>
      <w:r w:rsidRPr="00B933EF">
        <w:rPr>
          <w:rFonts w:ascii="Times New Roman" w:eastAsia="Times New Roman" w:hAnsi="Times New Roman" w:cs="Times New Roman"/>
          <w:color w:val="333333"/>
          <w:sz w:val="28"/>
          <w:szCs w:val="28"/>
          <w:lang w:eastAsia="ru-RU"/>
        </w:rPr>
        <w:t>.</w:t>
      </w:r>
    </w:p>
    <w:p w:rsidR="00B933EF" w:rsidRPr="00B933EF" w:rsidRDefault="00B933EF" w:rsidP="00B933EF">
      <w:pPr>
        <w:widowControl w:val="0"/>
        <w:adjustRightInd w:val="0"/>
        <w:spacing w:after="0" w:line="240" w:lineRule="auto"/>
        <w:ind w:firstLine="708"/>
        <w:jc w:val="both"/>
        <w:textAlignment w:val="baseline"/>
        <w:outlineLvl w:val="0"/>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Провести публичные слушания в здании Недвиговского Дома культуры по адресу: Ростовская область, Мясниковский район, хутор Недвиговка, улица Ченцова, 9.</w:t>
      </w:r>
    </w:p>
    <w:p w:rsidR="00B933EF" w:rsidRPr="00B933EF" w:rsidRDefault="00B933EF" w:rsidP="00B933E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5. Ответственным за проведение публичных слушаний, а также председательствующим и выступающим с докладом на публичных слушаниях по проекту решения Собрания депутатов Недвиговского сельского поселения «Об утверждении Правил благоустройства территории Недвиговского сельского </w:t>
      </w:r>
      <w:r w:rsidRPr="00B933EF">
        <w:rPr>
          <w:rFonts w:ascii="Times New Roman" w:eastAsia="Times New Roman" w:hAnsi="Times New Roman" w:cs="Times New Roman"/>
          <w:sz w:val="28"/>
          <w:szCs w:val="28"/>
          <w:lang w:eastAsia="ru-RU"/>
        </w:rPr>
        <w:lastRenderedPageBreak/>
        <w:t>поселения Мясниковского района</w:t>
      </w:r>
      <w:r w:rsidRPr="00B933EF">
        <w:rPr>
          <w:rFonts w:ascii="Times New Roman" w:eastAsia="Times New Roman" w:hAnsi="Times New Roman" w:cs="Times New Roman"/>
          <w:bCs/>
          <w:sz w:val="28"/>
          <w:szCs w:val="28"/>
          <w:lang w:eastAsia="ru-RU"/>
        </w:rPr>
        <w:t xml:space="preserve">» </w:t>
      </w:r>
      <w:r w:rsidRPr="00B933EF">
        <w:rPr>
          <w:rFonts w:ascii="Times New Roman" w:eastAsia="Times New Roman" w:hAnsi="Times New Roman" w:cs="Times New Roman"/>
          <w:sz w:val="28"/>
          <w:szCs w:val="28"/>
          <w:lang w:eastAsia="ru-RU"/>
        </w:rPr>
        <w:t xml:space="preserve">назначить О. И. </w:t>
      </w:r>
      <w:proofErr w:type="spellStart"/>
      <w:r w:rsidRPr="00B933EF">
        <w:rPr>
          <w:rFonts w:ascii="Times New Roman" w:eastAsia="Times New Roman" w:hAnsi="Times New Roman" w:cs="Times New Roman"/>
          <w:sz w:val="28"/>
          <w:szCs w:val="28"/>
          <w:lang w:eastAsia="ru-RU"/>
        </w:rPr>
        <w:t>Локтионову</w:t>
      </w:r>
      <w:proofErr w:type="spellEnd"/>
      <w:r w:rsidRPr="00B933EF">
        <w:rPr>
          <w:rFonts w:ascii="Times New Roman" w:eastAsia="Times New Roman" w:hAnsi="Times New Roman" w:cs="Times New Roman"/>
          <w:sz w:val="28"/>
          <w:szCs w:val="28"/>
          <w:lang w:eastAsia="ru-RU"/>
        </w:rPr>
        <w:t>, председателя Собрания депутатов – Главу Недвиговского сельского поселения.</w:t>
      </w:r>
    </w:p>
    <w:p w:rsidR="00B933EF" w:rsidRPr="00B933EF" w:rsidRDefault="00B933EF" w:rsidP="00B933E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6. Проведение публичных слушаний осуществляется в соответствии с Положением «О порядке организации и проведения публичных слушаний, общественных обсуждений в муниципальном образовании «Недвиговское сельское поселение», утвержденным Решением Собрания депутатов Недвиговского сельского поселения от 25.10.2023 года №78</w:t>
      </w:r>
      <w:bookmarkStart w:id="3" w:name="_Hlk165469556"/>
      <w:r w:rsidRPr="00B933EF">
        <w:rPr>
          <w:rFonts w:ascii="Times New Roman" w:eastAsia="Times New Roman" w:hAnsi="Times New Roman" w:cs="Times New Roman"/>
          <w:sz w:val="28"/>
          <w:szCs w:val="28"/>
          <w:lang w:eastAsia="ru-RU"/>
        </w:rPr>
        <w:t>.</w:t>
      </w:r>
    </w:p>
    <w:bookmarkEnd w:id="3"/>
    <w:p w:rsidR="00B933EF" w:rsidRPr="00B933EF" w:rsidRDefault="00B933EF" w:rsidP="00B933EF">
      <w:pPr>
        <w:widowControl w:val="0"/>
        <w:adjustRightInd w:val="0"/>
        <w:spacing w:after="0" w:line="240" w:lineRule="auto"/>
        <w:ind w:firstLine="709"/>
        <w:jc w:val="both"/>
        <w:textAlignment w:val="baseline"/>
        <w:rPr>
          <w:rFonts w:ascii="Times New Roman" w:eastAsia="Times New Roman" w:hAnsi="Times New Roman" w:cs="Times New Roman"/>
          <w:color w:val="1C1C1C"/>
          <w:sz w:val="28"/>
          <w:szCs w:val="28"/>
          <w:lang w:eastAsia="ru-RU"/>
        </w:rPr>
      </w:pPr>
      <w:r w:rsidRPr="00B933EF">
        <w:rPr>
          <w:rFonts w:ascii="Times New Roman" w:eastAsia="Times New Roman" w:hAnsi="Times New Roman" w:cs="Times New Roman"/>
          <w:sz w:val="28"/>
          <w:szCs w:val="28"/>
          <w:lang w:eastAsia="ru-RU"/>
        </w:rPr>
        <w:t>7.</w:t>
      </w:r>
      <w:r w:rsidRPr="00B933EF">
        <w:rPr>
          <w:rFonts w:ascii="Times New Roman" w:eastAsia="Times New Roman" w:hAnsi="Times New Roman" w:cs="Times New Roman"/>
          <w:color w:val="1C1C1C"/>
          <w:sz w:val="28"/>
          <w:szCs w:val="28"/>
          <w:lang w:eastAsia="ru-RU"/>
        </w:rPr>
        <w:t xml:space="preserve"> 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 социальной политике и охране общественного порядка при собрании депутатов Недвиговского сельского поселения.</w:t>
      </w:r>
    </w:p>
    <w:p w:rsidR="00B933EF" w:rsidRPr="00B933EF" w:rsidRDefault="00B933EF" w:rsidP="00B933E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bookmarkStart w:id="4" w:name="_Hlk165470874"/>
      <w:r w:rsidRPr="00B933EF">
        <w:rPr>
          <w:rFonts w:ascii="Times New Roman" w:eastAsia="Times New Roman" w:hAnsi="Times New Roman" w:cs="Times New Roman"/>
          <w:sz w:val="28"/>
          <w:szCs w:val="28"/>
          <w:lang w:eastAsia="ru-RU"/>
        </w:rPr>
        <w:t>8. Настоящее решение вступает в силу со дня его официального опубликования.</w:t>
      </w:r>
      <w:bookmarkStart w:id="5" w:name="_Hlk165466211"/>
    </w:p>
    <w:bookmarkEnd w:id="4"/>
    <w:bookmarkEnd w:id="5"/>
    <w:p w:rsidR="00B933EF" w:rsidRPr="00B933EF" w:rsidRDefault="00B933EF" w:rsidP="00B933E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B933EF" w:rsidRPr="00B933EF" w:rsidRDefault="00B933EF" w:rsidP="00B933E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Председатель Собрания депутатов -</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Глава Недвиговского </w:t>
      </w: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сельского поселения                                                                    </w:t>
      </w:r>
      <w:proofErr w:type="spellStart"/>
      <w:r w:rsidRPr="00B933EF">
        <w:rPr>
          <w:rFonts w:ascii="Times New Roman" w:eastAsia="Times New Roman" w:hAnsi="Times New Roman" w:cs="Times New Roman"/>
          <w:sz w:val="28"/>
          <w:szCs w:val="28"/>
          <w:lang w:eastAsia="ru-RU"/>
        </w:rPr>
        <w:t>О.И.Локтионова</w:t>
      </w:r>
      <w:proofErr w:type="spellEnd"/>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p>
    <w:p w:rsidR="00B933EF" w:rsidRPr="00B933EF" w:rsidRDefault="00B933EF" w:rsidP="00B933EF">
      <w:pPr>
        <w:widowControl w:val="0"/>
        <w:spacing w:after="0" w:line="240" w:lineRule="auto"/>
        <w:ind w:firstLine="5670"/>
        <w:jc w:val="center"/>
        <w:rPr>
          <w:rFonts w:ascii="Times New Roman" w:eastAsia="Times New Roman" w:hAnsi="Times New Roman" w:cs="Times New Roman"/>
          <w:color w:val="000000"/>
          <w:sz w:val="24"/>
          <w:szCs w:val="24"/>
        </w:rPr>
      </w:pPr>
    </w:p>
    <w:p w:rsidR="00B933EF" w:rsidRPr="00B933EF" w:rsidRDefault="00B933EF" w:rsidP="00B933EF">
      <w:pPr>
        <w:widowControl w:val="0"/>
        <w:spacing w:after="0" w:line="240" w:lineRule="auto"/>
        <w:ind w:firstLine="5670"/>
        <w:jc w:val="center"/>
        <w:rPr>
          <w:rFonts w:ascii="Times New Roman" w:eastAsia="Times New Roman" w:hAnsi="Times New Roman" w:cs="Times New Roman"/>
          <w:color w:val="000000"/>
          <w:sz w:val="24"/>
          <w:szCs w:val="24"/>
        </w:rPr>
      </w:pPr>
    </w:p>
    <w:p w:rsidR="00B933EF" w:rsidRPr="00B933EF" w:rsidRDefault="00B933EF" w:rsidP="00B933EF">
      <w:pPr>
        <w:widowControl w:val="0"/>
        <w:spacing w:after="0" w:line="240" w:lineRule="auto"/>
        <w:ind w:firstLine="5670"/>
        <w:jc w:val="center"/>
        <w:rPr>
          <w:rFonts w:ascii="Times New Roman" w:eastAsia="Times New Roman" w:hAnsi="Times New Roman" w:cs="Times New Roman"/>
          <w:color w:val="000000"/>
          <w:sz w:val="24"/>
          <w:szCs w:val="24"/>
        </w:rPr>
      </w:pPr>
    </w:p>
    <w:p w:rsidR="00B933EF" w:rsidRPr="00B933EF" w:rsidRDefault="00B933EF" w:rsidP="00B933EF">
      <w:pPr>
        <w:widowControl w:val="0"/>
        <w:spacing w:after="0" w:line="240" w:lineRule="auto"/>
        <w:ind w:firstLine="5670"/>
        <w:jc w:val="center"/>
        <w:rPr>
          <w:rFonts w:ascii="Times New Roman" w:eastAsia="Times New Roman" w:hAnsi="Times New Roman" w:cs="Times New Roman"/>
          <w:color w:val="000000"/>
          <w:sz w:val="24"/>
          <w:szCs w:val="24"/>
        </w:rPr>
      </w:pPr>
    </w:p>
    <w:p w:rsidR="00B933EF" w:rsidRPr="00B933EF" w:rsidRDefault="00B933EF" w:rsidP="00B933EF">
      <w:pPr>
        <w:widowControl w:val="0"/>
        <w:spacing w:after="0" w:line="240" w:lineRule="auto"/>
        <w:ind w:firstLine="5670"/>
        <w:jc w:val="center"/>
        <w:rPr>
          <w:rFonts w:ascii="Times New Roman" w:eastAsia="Times New Roman" w:hAnsi="Times New Roman" w:cs="Times New Roman"/>
          <w:color w:val="000000"/>
          <w:sz w:val="24"/>
          <w:szCs w:val="24"/>
        </w:rPr>
      </w:pPr>
    </w:p>
    <w:p w:rsidR="00B933EF" w:rsidRPr="00B933EF" w:rsidRDefault="00B933EF" w:rsidP="00B933EF">
      <w:pPr>
        <w:widowControl w:val="0"/>
        <w:spacing w:after="0" w:line="240" w:lineRule="auto"/>
        <w:ind w:firstLine="5670"/>
        <w:jc w:val="center"/>
        <w:rPr>
          <w:rFonts w:ascii="Times New Roman" w:eastAsia="Times New Roman" w:hAnsi="Times New Roman" w:cs="Times New Roman"/>
          <w:color w:val="000000"/>
          <w:sz w:val="24"/>
          <w:szCs w:val="24"/>
        </w:rPr>
      </w:pPr>
    </w:p>
    <w:p w:rsidR="00B933EF" w:rsidRPr="00B933EF" w:rsidRDefault="00B933EF" w:rsidP="00B933EF">
      <w:pPr>
        <w:widowControl w:val="0"/>
        <w:spacing w:after="0" w:line="240" w:lineRule="auto"/>
        <w:ind w:firstLine="5670"/>
        <w:jc w:val="center"/>
        <w:rPr>
          <w:rFonts w:ascii="Times New Roman" w:eastAsia="Times New Roman" w:hAnsi="Times New Roman" w:cs="Times New Roman"/>
          <w:color w:val="000000"/>
          <w:sz w:val="24"/>
          <w:szCs w:val="24"/>
        </w:rPr>
      </w:pPr>
    </w:p>
    <w:p w:rsidR="00B933EF" w:rsidRPr="00B933EF" w:rsidRDefault="00B933EF" w:rsidP="00B933EF">
      <w:pPr>
        <w:widowControl w:val="0"/>
        <w:spacing w:after="0" w:line="240" w:lineRule="auto"/>
        <w:ind w:firstLine="5670"/>
        <w:jc w:val="center"/>
        <w:rPr>
          <w:rFonts w:ascii="Times New Roman" w:eastAsia="Times New Roman" w:hAnsi="Times New Roman" w:cs="Times New Roman"/>
          <w:color w:val="000000"/>
          <w:sz w:val="24"/>
          <w:szCs w:val="24"/>
        </w:rPr>
      </w:pPr>
    </w:p>
    <w:p w:rsidR="00B933EF" w:rsidRPr="00B933EF" w:rsidRDefault="00B933EF" w:rsidP="00B933EF">
      <w:pPr>
        <w:spacing w:after="0" w:line="240" w:lineRule="auto"/>
        <w:rPr>
          <w:rFonts w:ascii="Times New Roman" w:eastAsia="Times New Roman" w:hAnsi="Times New Roman" w:cs="Times New Roman"/>
          <w:sz w:val="28"/>
          <w:szCs w:val="28"/>
          <w:lang w:eastAsia="ru-RU"/>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r w:rsidRPr="00B933EF">
        <w:rPr>
          <w:rFonts w:ascii="Times New Roman" w:eastAsia="Calibri" w:hAnsi="Times New Roman" w:cs="Times New Roman"/>
          <w:sz w:val="28"/>
          <w:szCs w:val="20"/>
          <w:lang w:bidi="hi-IN"/>
        </w:rPr>
        <w:t>Приложение №1</w:t>
      </w: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r w:rsidRPr="00B933EF">
        <w:rPr>
          <w:rFonts w:ascii="Times New Roman" w:eastAsia="Calibri" w:hAnsi="Times New Roman" w:cs="Times New Roman"/>
          <w:sz w:val="28"/>
          <w:szCs w:val="20"/>
          <w:lang w:bidi="hi-IN"/>
        </w:rPr>
        <w:t>к решению Собрания депутатов</w:t>
      </w: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r w:rsidRPr="00B933EF">
        <w:rPr>
          <w:rFonts w:ascii="Times New Roman" w:eastAsia="Calibri" w:hAnsi="Times New Roman" w:cs="Times New Roman"/>
          <w:sz w:val="28"/>
          <w:szCs w:val="20"/>
          <w:lang w:bidi="hi-IN"/>
        </w:rPr>
        <w:t>Недвиговского сельского поселения</w:t>
      </w: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r w:rsidRPr="00B933EF">
        <w:rPr>
          <w:rFonts w:ascii="Times New Roman" w:eastAsia="Calibri" w:hAnsi="Times New Roman" w:cs="Times New Roman"/>
          <w:sz w:val="28"/>
          <w:szCs w:val="20"/>
          <w:lang w:bidi="hi-IN"/>
        </w:rPr>
        <w:t>от 08.06.2026 года № 162</w:t>
      </w: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jc w:val="center"/>
        <w:outlineLvl w:val="0"/>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РОССИЙСКАЯ ФЕДЕРАЦИЯ</w:t>
      </w:r>
    </w:p>
    <w:p w:rsidR="00B933EF" w:rsidRPr="00B933EF" w:rsidRDefault="00B933EF" w:rsidP="00B933EF">
      <w:pPr>
        <w:spacing w:after="0" w:line="240" w:lineRule="auto"/>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РОСТОВСКАЯ ОБЛАСТЬ</w:t>
      </w:r>
    </w:p>
    <w:p w:rsidR="00B933EF" w:rsidRPr="00B933EF" w:rsidRDefault="00B933EF" w:rsidP="00B933EF">
      <w:pPr>
        <w:spacing w:after="0" w:line="240" w:lineRule="auto"/>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МЯСНИКОВСКИЙ РАЙОН</w:t>
      </w:r>
    </w:p>
    <w:p w:rsidR="00B933EF" w:rsidRPr="00B933EF" w:rsidRDefault="00B933EF" w:rsidP="00B933EF">
      <w:pPr>
        <w:spacing w:after="0" w:line="240" w:lineRule="auto"/>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МУНИЦИПАЛЬНОЕ ОБРАЗОВАНИЕ</w:t>
      </w:r>
    </w:p>
    <w:p w:rsidR="00B933EF" w:rsidRPr="00B933EF" w:rsidRDefault="00B933EF" w:rsidP="00B933EF">
      <w:pPr>
        <w:spacing w:after="0" w:line="240" w:lineRule="auto"/>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«НЕДВИГОВСКОЕ СЕЛЬСКОЕ ПОСЕЛЕНИЕ»</w:t>
      </w:r>
    </w:p>
    <w:p w:rsidR="00B933EF" w:rsidRPr="00B933EF" w:rsidRDefault="00B933EF" w:rsidP="00B933EF">
      <w:pPr>
        <w:spacing w:after="0" w:line="240" w:lineRule="auto"/>
        <w:jc w:val="center"/>
        <w:rPr>
          <w:rFonts w:ascii="Times New Roman" w:eastAsia="Times New Roman" w:hAnsi="Times New Roman" w:cs="Times New Roman"/>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СОБРАНИЕ ДЕПУТАТОВ НЕДВИГОВСКОГО СЕЛЬСКОГО ПОСЕЛЕНИЯ</w:t>
      </w:r>
    </w:p>
    <w:p w:rsidR="00B933EF" w:rsidRPr="00B933EF" w:rsidRDefault="00B933EF" w:rsidP="00B933EF">
      <w:pPr>
        <w:spacing w:after="0" w:line="240" w:lineRule="auto"/>
        <w:jc w:val="center"/>
        <w:rPr>
          <w:rFonts w:ascii="Times New Roman" w:eastAsia="Times New Roman" w:hAnsi="Times New Roman" w:cs="Times New Roman"/>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РЕШЕНИЕ</w:t>
      </w:r>
    </w:p>
    <w:p w:rsidR="00B933EF" w:rsidRPr="00B933EF" w:rsidRDefault="00B933EF" w:rsidP="00B933EF">
      <w:pPr>
        <w:spacing w:after="0" w:line="240" w:lineRule="auto"/>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проект</w:t>
      </w:r>
    </w:p>
    <w:p w:rsidR="00B933EF" w:rsidRPr="00B933EF" w:rsidRDefault="00B933EF" w:rsidP="00B933EF">
      <w:pPr>
        <w:spacing w:after="0" w:line="240" w:lineRule="auto"/>
        <w:rPr>
          <w:rFonts w:ascii="Times New Roman" w:eastAsia="Times New Roman" w:hAnsi="Times New Roman" w:cs="Times New Roman"/>
          <w:sz w:val="28"/>
          <w:szCs w:val="28"/>
          <w:lang w:eastAsia="ru-RU"/>
        </w:rPr>
      </w:pPr>
    </w:p>
    <w:p w:rsidR="00B933EF" w:rsidRPr="00B933EF" w:rsidRDefault="00B933EF" w:rsidP="00B933EF">
      <w:pPr>
        <w:spacing w:after="0" w:line="240" w:lineRule="auto"/>
        <w:outlineLvl w:val="0"/>
        <w:rPr>
          <w:rFonts w:ascii="Times New Roman" w:eastAsia="Times New Roman" w:hAnsi="Times New Roman" w:cs="Times New Roman"/>
          <w:b/>
          <w:sz w:val="28"/>
          <w:szCs w:val="28"/>
          <w:lang w:eastAsia="ru-RU"/>
        </w:rPr>
      </w:pPr>
      <w:r w:rsidRPr="00B933EF">
        <w:rPr>
          <w:rFonts w:ascii="Times New Roman" w:eastAsia="Times New Roman" w:hAnsi="Times New Roman" w:cs="Times New Roman"/>
          <w:sz w:val="28"/>
          <w:szCs w:val="28"/>
          <w:lang w:eastAsia="ru-RU"/>
        </w:rPr>
        <w:t xml:space="preserve">  </w:t>
      </w:r>
      <w:r w:rsidRPr="00B933EF">
        <w:rPr>
          <w:rFonts w:ascii="Times New Roman" w:eastAsia="Times New Roman" w:hAnsi="Times New Roman" w:cs="Times New Roman"/>
          <w:b/>
          <w:sz w:val="28"/>
          <w:szCs w:val="28"/>
          <w:lang w:eastAsia="ru-RU"/>
        </w:rPr>
        <w:t xml:space="preserve">Принято </w:t>
      </w:r>
    </w:p>
    <w:p w:rsidR="00B933EF" w:rsidRPr="00B933EF" w:rsidRDefault="00B933EF" w:rsidP="00B933EF">
      <w:pPr>
        <w:spacing w:after="0" w:line="240" w:lineRule="auto"/>
        <w:outlineLvl w:val="0"/>
        <w:rPr>
          <w:rFonts w:ascii="Times New Roman" w:eastAsia="Times New Roman" w:hAnsi="Times New Roman" w:cs="Times New Roman"/>
          <w:sz w:val="28"/>
          <w:szCs w:val="28"/>
          <w:lang w:eastAsia="ru-RU"/>
        </w:rPr>
      </w:pPr>
      <w:r w:rsidRPr="00B933EF">
        <w:rPr>
          <w:rFonts w:ascii="Times New Roman" w:eastAsia="Times New Roman" w:hAnsi="Times New Roman" w:cs="Times New Roman"/>
          <w:b/>
          <w:sz w:val="28"/>
          <w:szCs w:val="28"/>
          <w:lang w:eastAsia="ru-RU"/>
        </w:rPr>
        <w:t>Собранием депутатов                              №                                   .2026г</w:t>
      </w:r>
      <w:r w:rsidRPr="00B933EF">
        <w:rPr>
          <w:rFonts w:ascii="Times New Roman" w:eastAsia="Times New Roman" w:hAnsi="Times New Roman" w:cs="Times New Roman"/>
          <w:sz w:val="28"/>
          <w:szCs w:val="28"/>
          <w:lang w:eastAsia="ru-RU"/>
        </w:rPr>
        <w:t>.</w:t>
      </w:r>
    </w:p>
    <w:p w:rsidR="00B933EF" w:rsidRPr="00B933EF" w:rsidRDefault="00B933EF" w:rsidP="00B933EF">
      <w:pPr>
        <w:spacing w:after="0" w:line="240" w:lineRule="auto"/>
        <w:jc w:val="center"/>
        <w:outlineLvl w:val="0"/>
        <w:rPr>
          <w:rFonts w:ascii="Times New Roman" w:eastAsia="Times New Roman" w:hAnsi="Times New Roman" w:cs="Times New Roman"/>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«Об утверждении Правил благоустройства территории Недвиговского сельского поселения Мясниковского района»</w:t>
      </w:r>
    </w:p>
    <w:p w:rsidR="00B933EF" w:rsidRPr="00B933EF" w:rsidRDefault="00B933EF" w:rsidP="00B933EF">
      <w:pPr>
        <w:spacing w:after="0" w:line="240" w:lineRule="auto"/>
        <w:jc w:val="center"/>
        <w:outlineLvl w:val="0"/>
        <w:rPr>
          <w:rFonts w:ascii="Times New Roman" w:eastAsia="Times New Roman" w:hAnsi="Times New Roman" w:cs="Times New Roman"/>
          <w:sz w:val="28"/>
          <w:szCs w:val="28"/>
          <w:lang w:eastAsia="ru-RU"/>
        </w:rPr>
      </w:pPr>
    </w:p>
    <w:p w:rsidR="00B933EF" w:rsidRPr="00B933EF" w:rsidRDefault="00B933EF" w:rsidP="00B933EF">
      <w:pPr>
        <w:spacing w:after="0" w:line="240" w:lineRule="auto"/>
        <w:jc w:val="both"/>
        <w:outlineLvl w:val="0"/>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В целях приведения Правил благоустройства территории Недвиговского сельского   поселения в соответствие с федеральным и областным законодательством, в соответствии с     Федеральным законом от 06.10.2003 №131- ФЗ «Об общих принципах организации местного    самоуправления в Российской Федерации», Уставом муниципального образования   «Недвиговское сельское поселение», приказом Министерства строительства и жилищно-коммунального хозяйства Российской Федерации от 29 декабря 2021 года № 1042/</w:t>
      </w:r>
      <w:proofErr w:type="spellStart"/>
      <w:r w:rsidRPr="00B933EF">
        <w:rPr>
          <w:rFonts w:ascii="Times New Roman" w:eastAsia="Times New Roman" w:hAnsi="Times New Roman" w:cs="Times New Roman"/>
          <w:sz w:val="28"/>
          <w:szCs w:val="28"/>
          <w:lang w:eastAsia="ru-RU"/>
        </w:rPr>
        <w:t>пр</w:t>
      </w:r>
      <w:proofErr w:type="spellEnd"/>
      <w:r w:rsidRPr="00B933EF">
        <w:rPr>
          <w:rFonts w:ascii="Times New Roman" w:eastAsia="Times New Roman" w:hAnsi="Times New Roman" w:cs="Times New Roman"/>
          <w:sz w:val="28"/>
          <w:szCs w:val="28"/>
          <w:lang w:eastAsia="ru-RU"/>
        </w:rPr>
        <w:t xml:space="preserve">  «Об утверждении методических рекомендаций по разработке норм и правил благоустройства территорий муниципальных образований», Собрание депутатов Недвиговского сельского поселения</w:t>
      </w:r>
    </w:p>
    <w:p w:rsidR="00B933EF" w:rsidRPr="00B933EF" w:rsidRDefault="00B933EF" w:rsidP="00B933EF">
      <w:pPr>
        <w:spacing w:after="0" w:line="240" w:lineRule="auto"/>
        <w:jc w:val="both"/>
        <w:outlineLvl w:val="0"/>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                                               РЕШИЛО:</w:t>
      </w:r>
    </w:p>
    <w:p w:rsidR="00B933EF" w:rsidRPr="00B933EF" w:rsidRDefault="00B933EF" w:rsidP="00B933EF">
      <w:pPr>
        <w:spacing w:after="0" w:line="240" w:lineRule="auto"/>
        <w:jc w:val="both"/>
        <w:outlineLvl w:val="0"/>
        <w:rPr>
          <w:rFonts w:ascii="Times New Roman" w:eastAsia="Times New Roman" w:hAnsi="Times New Roman" w:cs="Times New Roman"/>
          <w:sz w:val="28"/>
          <w:szCs w:val="28"/>
          <w:lang w:eastAsia="ru-RU"/>
        </w:rPr>
      </w:pPr>
    </w:p>
    <w:p w:rsidR="00B933EF" w:rsidRPr="00B933EF" w:rsidRDefault="00B933EF" w:rsidP="00B933EF">
      <w:pPr>
        <w:spacing w:after="0" w:line="240" w:lineRule="auto"/>
        <w:jc w:val="both"/>
        <w:outlineLvl w:val="0"/>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1. Утвердить «Правила благоустройства территории Недвиговского сельского поселения Мясниковского района», согласно приложению №1.</w:t>
      </w:r>
    </w:p>
    <w:p w:rsidR="00B933EF" w:rsidRPr="00B933EF" w:rsidRDefault="00B933EF" w:rsidP="00B933EF">
      <w:pPr>
        <w:spacing w:after="0" w:line="240" w:lineRule="auto"/>
        <w:jc w:val="both"/>
        <w:outlineLvl w:val="0"/>
        <w:rPr>
          <w:rFonts w:ascii="Times New Roman" w:eastAsia="Times New Roman" w:hAnsi="Times New Roman" w:cs="Times New Roman"/>
          <w:sz w:val="28"/>
          <w:szCs w:val="28"/>
          <w:lang w:eastAsia="ru-RU"/>
        </w:rPr>
      </w:pPr>
    </w:p>
    <w:p w:rsidR="00B933EF" w:rsidRPr="00B933EF" w:rsidRDefault="00B933EF" w:rsidP="00B933E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 xml:space="preserve">2. </w:t>
      </w:r>
      <w:r w:rsidRPr="00B933EF">
        <w:rPr>
          <w:rFonts w:ascii="Times New Roman" w:eastAsia="Calibri" w:hAnsi="Times New Roman" w:cs="Times New Roman"/>
          <w:sz w:val="28"/>
          <w:szCs w:val="28"/>
        </w:rPr>
        <w:t xml:space="preserve">Настоящие Решение вступает в силу со дня его официального опубликования на официальном сайте Администрации Недвиговского сельского поселения в </w:t>
      </w:r>
      <w:r w:rsidRPr="00B933EF">
        <w:rPr>
          <w:rFonts w:ascii="Times New Roman" w:eastAsia="Calibri" w:hAnsi="Times New Roman" w:cs="Times New Roman"/>
          <w:sz w:val="28"/>
          <w:szCs w:val="28"/>
        </w:rPr>
        <w:lastRenderedPageBreak/>
        <w:t>сети Интернет и в периодическом издании «Вестник Недвиговского сельского поселения»</w:t>
      </w:r>
      <w:r w:rsidRPr="00B933EF">
        <w:rPr>
          <w:rFonts w:ascii="Times New Roman" w:eastAsia="Times New Roman" w:hAnsi="Times New Roman" w:cs="Times New Roman"/>
          <w:sz w:val="28"/>
          <w:szCs w:val="28"/>
          <w:lang w:eastAsia="ru-RU"/>
        </w:rPr>
        <w:t>.</w:t>
      </w:r>
    </w:p>
    <w:p w:rsidR="00B933EF" w:rsidRPr="00B933EF" w:rsidRDefault="00B933EF" w:rsidP="00B933E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B933EF" w:rsidRPr="00B933EF" w:rsidRDefault="00B933EF" w:rsidP="00B933E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3. 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 социальной политике и охране общественного порядка при собрании депутатов Недвиговского сельского поселения.</w:t>
      </w:r>
    </w:p>
    <w:p w:rsidR="00B933EF" w:rsidRPr="00B933EF" w:rsidRDefault="00B933EF" w:rsidP="00B933E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B933EF" w:rsidRPr="00B933EF" w:rsidRDefault="00B933EF" w:rsidP="00B933E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4. Настоящее решение вступает в силу со дня его официального опубликования.</w:t>
      </w:r>
    </w:p>
    <w:p w:rsidR="00B933EF" w:rsidRPr="00B933EF" w:rsidRDefault="00B933EF" w:rsidP="00B933E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B933EF" w:rsidRPr="00B933EF" w:rsidRDefault="00B933EF" w:rsidP="00B933E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B933EF" w:rsidRPr="00B933EF" w:rsidRDefault="00B933EF" w:rsidP="00B933E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Председатель Собрания депутатов -</w:t>
      </w:r>
    </w:p>
    <w:p w:rsidR="00B933EF" w:rsidRPr="00B933EF" w:rsidRDefault="00B933EF" w:rsidP="00B933E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Глава Недвиговского сельского поселения                                           О. И. Локтионова</w:t>
      </w:r>
    </w:p>
    <w:p w:rsidR="00B933EF" w:rsidRPr="00B933EF" w:rsidRDefault="00B933EF" w:rsidP="00B933EF">
      <w:pPr>
        <w:spacing w:after="0" w:line="240" w:lineRule="auto"/>
        <w:jc w:val="both"/>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center"/>
        <w:outlineLvl w:val="0"/>
        <w:rPr>
          <w:rFonts w:ascii="Times New Roman" w:eastAsia="Times New Roman" w:hAnsi="Times New Roman" w:cs="Times New Roman"/>
          <w:b/>
          <w:sz w:val="28"/>
          <w:szCs w:val="28"/>
          <w:lang w:eastAsia="ru-RU"/>
        </w:rPr>
      </w:pPr>
    </w:p>
    <w:p w:rsidR="00B933EF" w:rsidRPr="00B933EF" w:rsidRDefault="00B933EF" w:rsidP="00B933EF">
      <w:pPr>
        <w:spacing w:after="0" w:line="240" w:lineRule="auto"/>
        <w:jc w:val="right"/>
        <w:outlineLvl w:val="0"/>
        <w:rPr>
          <w:rFonts w:ascii="Times New Roman" w:eastAsia="Times New Roman" w:hAnsi="Times New Roman" w:cs="Times New Roman"/>
          <w:b/>
          <w:sz w:val="28"/>
          <w:szCs w:val="28"/>
          <w:lang w:eastAsia="ru-RU"/>
        </w:rPr>
      </w:pPr>
      <w:r w:rsidRPr="00B933EF">
        <w:rPr>
          <w:rFonts w:ascii="Times New Roman" w:eastAsia="Times New Roman" w:hAnsi="Times New Roman" w:cs="Times New Roman"/>
          <w:b/>
          <w:sz w:val="28"/>
          <w:szCs w:val="28"/>
          <w:lang w:eastAsia="ru-RU"/>
        </w:rPr>
        <w:t xml:space="preserve">Приложение №1 </w:t>
      </w:r>
    </w:p>
    <w:p w:rsidR="00B933EF" w:rsidRPr="00B933EF" w:rsidRDefault="00B933EF" w:rsidP="00B933EF">
      <w:pPr>
        <w:widowControl w:val="0"/>
        <w:spacing w:after="0" w:line="240" w:lineRule="auto"/>
        <w:ind w:firstLine="5670"/>
        <w:jc w:val="right"/>
        <w:rPr>
          <w:rFonts w:ascii="Times New Roman" w:eastAsia="Times New Roman" w:hAnsi="Times New Roman" w:cs="Times New Roman"/>
          <w:color w:val="000000"/>
          <w:sz w:val="24"/>
          <w:szCs w:val="24"/>
        </w:rPr>
      </w:pPr>
      <w:r w:rsidRPr="00B933EF">
        <w:rPr>
          <w:rFonts w:ascii="Times New Roman" w:eastAsia="Times New Roman" w:hAnsi="Times New Roman" w:cs="Times New Roman"/>
          <w:color w:val="000000"/>
          <w:sz w:val="24"/>
          <w:szCs w:val="24"/>
        </w:rPr>
        <w:t xml:space="preserve">Утверждены решением Собрания </w:t>
      </w:r>
    </w:p>
    <w:p w:rsidR="00B933EF" w:rsidRPr="00B933EF" w:rsidRDefault="00B933EF" w:rsidP="00B933EF">
      <w:pPr>
        <w:widowControl w:val="0"/>
        <w:spacing w:after="0" w:line="240" w:lineRule="auto"/>
        <w:ind w:firstLine="5387"/>
        <w:jc w:val="right"/>
        <w:rPr>
          <w:rFonts w:ascii="Times New Roman" w:eastAsia="Times New Roman" w:hAnsi="Times New Roman" w:cs="Times New Roman"/>
          <w:color w:val="000000"/>
          <w:sz w:val="24"/>
          <w:szCs w:val="24"/>
        </w:rPr>
      </w:pPr>
      <w:r w:rsidRPr="00B933EF">
        <w:rPr>
          <w:rFonts w:ascii="Times New Roman" w:eastAsia="Times New Roman" w:hAnsi="Times New Roman" w:cs="Times New Roman"/>
          <w:color w:val="000000"/>
          <w:sz w:val="24"/>
          <w:szCs w:val="24"/>
        </w:rPr>
        <w:t xml:space="preserve">депутатов Недвиговского сельского </w:t>
      </w:r>
    </w:p>
    <w:p w:rsidR="00B933EF" w:rsidRPr="00B933EF" w:rsidRDefault="00B933EF" w:rsidP="00B933EF">
      <w:pPr>
        <w:widowControl w:val="0"/>
        <w:spacing w:after="0" w:line="240" w:lineRule="auto"/>
        <w:ind w:firstLine="5670"/>
        <w:jc w:val="right"/>
        <w:rPr>
          <w:rFonts w:ascii="Times New Roman" w:eastAsia="Times New Roman" w:hAnsi="Times New Roman" w:cs="Times New Roman"/>
          <w:color w:val="000000"/>
          <w:sz w:val="24"/>
          <w:szCs w:val="24"/>
        </w:rPr>
      </w:pPr>
      <w:r w:rsidRPr="00B933EF">
        <w:rPr>
          <w:rFonts w:ascii="Times New Roman" w:eastAsia="Times New Roman" w:hAnsi="Times New Roman" w:cs="Times New Roman"/>
          <w:color w:val="000000"/>
          <w:sz w:val="24"/>
          <w:szCs w:val="24"/>
        </w:rPr>
        <w:t xml:space="preserve">поселения №   </w:t>
      </w:r>
      <w:proofErr w:type="gramStart"/>
      <w:r w:rsidRPr="00B933EF">
        <w:rPr>
          <w:rFonts w:ascii="Times New Roman" w:eastAsia="Times New Roman" w:hAnsi="Times New Roman" w:cs="Times New Roman"/>
          <w:color w:val="000000"/>
          <w:sz w:val="24"/>
          <w:szCs w:val="24"/>
        </w:rPr>
        <w:t>от  .</w:t>
      </w:r>
      <w:proofErr w:type="gramEnd"/>
    </w:p>
    <w:p w:rsidR="00B933EF" w:rsidRPr="00B933EF" w:rsidRDefault="00B933EF" w:rsidP="00B933EF">
      <w:pPr>
        <w:widowControl w:val="0"/>
        <w:spacing w:after="0" w:line="240" w:lineRule="auto"/>
        <w:jc w:val="center"/>
        <w:rPr>
          <w:rFonts w:ascii="Times New Roman" w:eastAsia="Times New Roman" w:hAnsi="Times New Roman" w:cs="Times New Roman"/>
          <w:b/>
          <w:color w:val="000000"/>
          <w:sz w:val="72"/>
          <w:szCs w:val="72"/>
        </w:rPr>
      </w:pPr>
    </w:p>
    <w:p w:rsidR="00B933EF" w:rsidRPr="00B933EF" w:rsidRDefault="00B933EF" w:rsidP="00B933EF">
      <w:pPr>
        <w:widowControl w:val="0"/>
        <w:spacing w:after="0" w:line="240" w:lineRule="auto"/>
        <w:jc w:val="center"/>
        <w:rPr>
          <w:rFonts w:ascii="Times New Roman" w:eastAsia="Times New Roman" w:hAnsi="Times New Roman" w:cs="Times New Roman"/>
          <w:b/>
          <w:color w:val="000000"/>
          <w:sz w:val="72"/>
          <w:szCs w:val="72"/>
        </w:rPr>
      </w:pPr>
    </w:p>
    <w:p w:rsidR="00B933EF" w:rsidRPr="00B933EF" w:rsidRDefault="00B933EF" w:rsidP="00B933EF">
      <w:pPr>
        <w:widowControl w:val="0"/>
        <w:spacing w:after="0" w:line="240" w:lineRule="auto"/>
        <w:jc w:val="center"/>
        <w:rPr>
          <w:rFonts w:ascii="Times New Roman" w:eastAsia="Times New Roman" w:hAnsi="Times New Roman" w:cs="Times New Roman"/>
          <w:b/>
          <w:color w:val="000000"/>
          <w:sz w:val="72"/>
          <w:szCs w:val="72"/>
        </w:rPr>
      </w:pPr>
    </w:p>
    <w:p w:rsidR="00B933EF" w:rsidRPr="00B933EF" w:rsidRDefault="00B933EF" w:rsidP="00B933EF">
      <w:pPr>
        <w:widowControl w:val="0"/>
        <w:spacing w:after="0" w:line="240" w:lineRule="auto"/>
        <w:jc w:val="center"/>
        <w:rPr>
          <w:rFonts w:ascii="Times New Roman" w:eastAsia="Times New Roman" w:hAnsi="Times New Roman" w:cs="Times New Roman"/>
          <w:b/>
          <w:color w:val="000000"/>
          <w:sz w:val="72"/>
          <w:szCs w:val="72"/>
        </w:rPr>
      </w:pPr>
      <w:r w:rsidRPr="00B933EF">
        <w:rPr>
          <w:rFonts w:ascii="Times New Roman" w:eastAsia="Times New Roman" w:hAnsi="Times New Roman" w:cs="Times New Roman"/>
          <w:b/>
          <w:color w:val="000000"/>
          <w:sz w:val="72"/>
          <w:szCs w:val="72"/>
        </w:rPr>
        <w:t>ПРАВИЛА</w:t>
      </w:r>
    </w:p>
    <w:p w:rsidR="00B933EF" w:rsidRPr="00B933EF" w:rsidRDefault="00B933EF" w:rsidP="00B933EF">
      <w:pPr>
        <w:widowControl w:val="0"/>
        <w:spacing w:after="0" w:line="240" w:lineRule="auto"/>
        <w:jc w:val="center"/>
        <w:rPr>
          <w:rFonts w:ascii="Times New Roman" w:eastAsia="Times New Roman" w:hAnsi="Times New Roman" w:cs="Times New Roman"/>
          <w:b/>
          <w:bCs/>
          <w:color w:val="000000"/>
          <w:sz w:val="44"/>
          <w:szCs w:val="44"/>
        </w:rPr>
      </w:pPr>
      <w:r w:rsidRPr="00B933EF">
        <w:rPr>
          <w:rFonts w:ascii="Times New Roman" w:eastAsia="Times New Roman" w:hAnsi="Times New Roman" w:cs="Times New Roman"/>
          <w:b/>
          <w:bCs/>
          <w:color w:val="000000"/>
          <w:sz w:val="44"/>
          <w:szCs w:val="44"/>
        </w:rPr>
        <w:t xml:space="preserve">БЛАГОУСТРОЙСТВА ТЕРРИТОРИИ </w:t>
      </w:r>
      <w:proofErr w:type="gramStart"/>
      <w:r w:rsidRPr="00B933EF">
        <w:rPr>
          <w:rFonts w:ascii="Times New Roman" w:eastAsia="Times New Roman" w:hAnsi="Times New Roman" w:cs="Times New Roman"/>
          <w:b/>
          <w:bCs/>
          <w:color w:val="000000"/>
          <w:sz w:val="44"/>
          <w:szCs w:val="44"/>
        </w:rPr>
        <w:t>НЕДВИГОВСКОГО  СЕЛЬСКОГО</w:t>
      </w:r>
      <w:proofErr w:type="gramEnd"/>
      <w:r w:rsidRPr="00B933EF">
        <w:rPr>
          <w:rFonts w:ascii="Times New Roman" w:eastAsia="Times New Roman" w:hAnsi="Times New Roman" w:cs="Times New Roman"/>
          <w:b/>
          <w:bCs/>
          <w:color w:val="000000"/>
          <w:sz w:val="44"/>
          <w:szCs w:val="44"/>
        </w:rPr>
        <w:t xml:space="preserve"> ПОСЕЛЕНИЯ  </w:t>
      </w: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r w:rsidRPr="00B933EF">
        <w:rPr>
          <w:rFonts w:ascii="Times New Roman" w:eastAsia="Calibri" w:hAnsi="Times New Roman" w:cs="Times New Roman"/>
          <w:sz w:val="28"/>
          <w:szCs w:val="28"/>
        </w:rPr>
        <w:t>2026 год</w:t>
      </w: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Calibri" w:hAnsi="Times New Roman" w:cs="Times New Roman"/>
          <w:sz w:val="28"/>
          <w:szCs w:val="28"/>
        </w:rPr>
      </w:pPr>
    </w:p>
    <w:p w:rsidR="00B933EF" w:rsidRPr="00B933EF" w:rsidRDefault="00B933EF" w:rsidP="00B933EF">
      <w:pPr>
        <w:spacing w:after="0" w:line="240" w:lineRule="auto"/>
        <w:rPr>
          <w:rFonts w:ascii="Times New Roman" w:eastAsia="Calibri" w:hAnsi="Times New Roman" w:cs="Times New Roman"/>
          <w:sz w:val="28"/>
          <w:szCs w:val="28"/>
        </w:rPr>
      </w:pPr>
    </w:p>
    <w:p w:rsidR="00B933EF" w:rsidRPr="00B933EF" w:rsidRDefault="00B933EF" w:rsidP="00B933EF">
      <w:pPr>
        <w:spacing w:after="0" w:line="240" w:lineRule="auto"/>
        <w:jc w:val="center"/>
        <w:rPr>
          <w:rFonts w:ascii="Times New Roman" w:eastAsia="Times New Roman" w:hAnsi="Times New Roman" w:cs="Times New Roman"/>
          <w:b/>
          <w:bCs/>
          <w:color w:val="000000"/>
          <w:sz w:val="28"/>
          <w:szCs w:val="28"/>
          <w:lang w:eastAsia="ru-RU"/>
        </w:rPr>
      </w:pPr>
      <w:bookmarkStart w:id="6" w:name="_Hlk118107889"/>
      <w:r w:rsidRPr="00B933EF">
        <w:rPr>
          <w:rFonts w:ascii="Times New Roman" w:eastAsia="Times New Roman" w:hAnsi="Times New Roman" w:cs="Times New Roman"/>
          <w:b/>
          <w:bCs/>
          <w:color w:val="000000"/>
          <w:sz w:val="28"/>
          <w:szCs w:val="28"/>
          <w:lang w:eastAsia="ru-RU"/>
        </w:rPr>
        <w:t xml:space="preserve">ПРАВИЛА </w:t>
      </w:r>
    </w:p>
    <w:p w:rsidR="00B933EF" w:rsidRPr="00B933EF" w:rsidRDefault="00B933EF" w:rsidP="00B933EF">
      <w:pPr>
        <w:spacing w:after="0" w:line="240" w:lineRule="auto"/>
        <w:jc w:val="center"/>
        <w:rPr>
          <w:rFonts w:ascii="Times New Roman" w:eastAsia="Times New Roman" w:hAnsi="Times New Roman" w:cs="Times New Roman"/>
          <w:b/>
          <w:bCs/>
          <w:color w:val="000000"/>
          <w:sz w:val="24"/>
          <w:szCs w:val="24"/>
          <w:lang w:eastAsia="ru-RU"/>
        </w:rPr>
      </w:pPr>
      <w:r w:rsidRPr="00B933EF">
        <w:rPr>
          <w:rFonts w:ascii="Times New Roman" w:eastAsia="Times New Roman" w:hAnsi="Times New Roman" w:cs="Times New Roman"/>
          <w:b/>
          <w:bCs/>
          <w:color w:val="000000"/>
          <w:sz w:val="24"/>
          <w:szCs w:val="24"/>
          <w:lang w:eastAsia="ru-RU"/>
        </w:rPr>
        <w:t xml:space="preserve">БЛАГОУСТРОЙСТВА ТЕРРИТОРИИ </w:t>
      </w:r>
      <w:bookmarkEnd w:id="6"/>
      <w:r w:rsidRPr="00B933EF">
        <w:rPr>
          <w:rFonts w:ascii="Times New Roman" w:eastAsia="Times New Roman" w:hAnsi="Times New Roman" w:cs="Times New Roman"/>
          <w:b/>
          <w:bCs/>
          <w:color w:val="000000"/>
          <w:sz w:val="24"/>
          <w:szCs w:val="24"/>
          <w:lang w:eastAsia="ru-RU"/>
        </w:rPr>
        <w:t>НЕДВИГОВСКОГО СЕЛЬСКОГО ПОСЕЛЕНИЯ</w:t>
      </w:r>
    </w:p>
    <w:p w:rsidR="00B933EF" w:rsidRPr="00B933EF" w:rsidRDefault="00B933EF" w:rsidP="00B933EF">
      <w:pPr>
        <w:spacing w:after="0" w:line="240" w:lineRule="auto"/>
        <w:ind w:firstLine="567"/>
        <w:jc w:val="both"/>
        <w:rPr>
          <w:rFonts w:ascii="Times New Roman" w:eastAsia="Times New Roman" w:hAnsi="Times New Roman" w:cs="Times New Roman"/>
          <w:b/>
          <w:bCs/>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bCs/>
          <w:color w:val="000000"/>
          <w:sz w:val="24"/>
          <w:szCs w:val="24"/>
          <w:lang w:eastAsia="ru-RU"/>
        </w:rPr>
      </w:pPr>
      <w:r w:rsidRPr="00B933EF">
        <w:rPr>
          <w:rFonts w:ascii="Times New Roman" w:eastAsia="Times New Roman" w:hAnsi="Times New Roman" w:cs="Times New Roman"/>
          <w:b/>
          <w:bCs/>
          <w:color w:val="000000"/>
          <w:sz w:val="24"/>
          <w:szCs w:val="24"/>
          <w:lang w:eastAsia="ru-RU"/>
        </w:rPr>
        <w:t xml:space="preserve"> 1. </w:t>
      </w:r>
      <w:bookmarkStart w:id="7" w:name="1"/>
      <w:bookmarkEnd w:id="7"/>
      <w:r w:rsidRPr="00B933EF">
        <w:rPr>
          <w:rFonts w:ascii="Times New Roman" w:eastAsia="Times New Roman" w:hAnsi="Times New Roman" w:cs="Times New Roman"/>
          <w:b/>
          <w:bCs/>
          <w:color w:val="000000"/>
          <w:sz w:val="24"/>
          <w:szCs w:val="24"/>
          <w:lang w:eastAsia="ru-RU"/>
        </w:rPr>
        <w:t>Общие положения.</w:t>
      </w:r>
    </w:p>
    <w:p w:rsidR="00B933EF" w:rsidRPr="00B933EF" w:rsidRDefault="00B933EF" w:rsidP="00B933EF">
      <w:pPr>
        <w:spacing w:after="0" w:line="240" w:lineRule="auto"/>
        <w:ind w:firstLine="567"/>
        <w:jc w:val="center"/>
        <w:rPr>
          <w:rFonts w:ascii="Times New Roman" w:eastAsia="Times New Roman" w:hAnsi="Times New Roman" w:cs="Times New Roman"/>
          <w:b/>
          <w:bCs/>
          <w:color w:val="000000"/>
          <w:sz w:val="24"/>
          <w:szCs w:val="24"/>
          <w:lang w:eastAsia="ru-RU"/>
        </w:rPr>
      </w:pP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ar-SA"/>
        </w:rPr>
      </w:pPr>
      <w:r w:rsidRPr="00B933EF">
        <w:rPr>
          <w:rFonts w:ascii="Times New Roman" w:eastAsia="Times New Roman" w:hAnsi="Times New Roman" w:cs="Times New Roman"/>
          <w:color w:val="000000"/>
          <w:sz w:val="24"/>
          <w:szCs w:val="24"/>
          <w:lang w:eastAsia="ar-SA"/>
        </w:rPr>
        <w:t xml:space="preserve">1.1. Настоящие Правила благоустройства территории </w:t>
      </w:r>
      <w:r w:rsidRPr="00B933EF">
        <w:rPr>
          <w:rFonts w:ascii="Times New Roman" w:eastAsia="Times New Roman" w:hAnsi="Times New Roman" w:cs="Times New Roman"/>
          <w:color w:val="000000"/>
          <w:sz w:val="24"/>
          <w:szCs w:val="24"/>
          <w:lang w:eastAsia="ru-RU"/>
        </w:rPr>
        <w:t>Недвиговского сельского поселения</w:t>
      </w:r>
      <w:r w:rsidRPr="00B933EF">
        <w:rPr>
          <w:rFonts w:ascii="Times New Roman" w:eastAsia="Times New Roman" w:hAnsi="Times New Roman" w:cs="Times New Roman"/>
          <w:color w:val="000000"/>
          <w:sz w:val="24"/>
          <w:szCs w:val="24"/>
          <w:lang w:eastAsia="ar-SA"/>
        </w:rPr>
        <w:t xml:space="preserve"> (далее - Правила) устанавливают на основе законодательства Российской Федерации и иных нормативных правовых актов Российской Федерации, а также </w:t>
      </w:r>
      <w:r w:rsidRPr="00B933EF">
        <w:rPr>
          <w:rFonts w:ascii="Times New Roman" w:eastAsia="Times New Roman" w:hAnsi="Times New Roman" w:cs="Times New Roman"/>
          <w:color w:val="000000"/>
          <w:sz w:val="24"/>
          <w:szCs w:val="24"/>
          <w:lang w:eastAsia="ar-SA"/>
        </w:rPr>
        <w:lastRenderedPageBreak/>
        <w:t>нормативных правовых актов  Ростовской области требования к благоустройству и элементам благоустройства на территории муниципального образования  «Недвиговское сельское поселение» (далее – муниципальное образование), перечень мероприятий по благоустройству территории муниципального образования, порядок и периодичность их проведения,</w:t>
      </w:r>
      <w:r w:rsidRPr="00B933EF">
        <w:rPr>
          <w:rFonts w:ascii="Times New Roman" w:eastAsia="Times New Roman" w:hAnsi="Times New Roman" w:cs="Times New Roman"/>
          <w:bCs/>
          <w:color w:val="000000"/>
          <w:sz w:val="24"/>
          <w:szCs w:val="24"/>
          <w:lang w:eastAsia="ar-SA"/>
        </w:rPr>
        <w:t xml:space="preserve">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rsidR="00B933EF" w:rsidRPr="00B933EF" w:rsidRDefault="00B933EF" w:rsidP="00B933EF">
      <w:pPr>
        <w:widowControl w:val="0"/>
        <w:suppressAutoHyphens/>
        <w:autoSpaceDE w:val="0"/>
        <w:spacing w:after="0" w:line="240" w:lineRule="auto"/>
        <w:ind w:firstLine="709"/>
        <w:jc w:val="both"/>
        <w:rPr>
          <w:rFonts w:ascii="Times New Roman" w:eastAsia="Times New Roman" w:hAnsi="Times New Roman" w:cs="Times New Roman"/>
          <w:bCs/>
          <w:color w:val="000000"/>
          <w:sz w:val="24"/>
          <w:szCs w:val="24"/>
          <w:lang w:eastAsia="ar-SA"/>
        </w:rPr>
      </w:pPr>
      <w:r w:rsidRPr="00B933EF">
        <w:rPr>
          <w:rFonts w:ascii="Times New Roman" w:eastAsia="Times New Roman" w:hAnsi="Times New Roman" w:cs="Times New Roman"/>
          <w:bCs/>
          <w:color w:val="000000"/>
          <w:sz w:val="24"/>
          <w:szCs w:val="24"/>
          <w:lang w:eastAsia="ar-SA"/>
        </w:rPr>
        <w:t xml:space="preserve">1.2. Правила устанавливают единые и обязательные требования к созданию и содержанию объектов благоустройства, надлежащему содержанию территории поселения для всех юридических (независимо от правового статуса и форм хозяйственной деятельности, формы собственности и ведомственной принадлежности) и физических лиц, индивидуальных предпринимателей, а также должностных лиц, ответственных за благоустройство территорий,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а также порядок участия собственников зданий (помещений в них) и сооружений в благоустройстве прилегающих территорий, а также основные нормы по организации благоустройства территории муниципального образования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w:t>
      </w:r>
    </w:p>
    <w:p w:rsidR="00B933EF" w:rsidRPr="00B933EF" w:rsidRDefault="00B933EF" w:rsidP="00B933EF">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ar-SA"/>
        </w:rPr>
        <w:t xml:space="preserve">1.3. </w:t>
      </w:r>
      <w:bookmarkStart w:id="8" w:name="3"/>
      <w:bookmarkEnd w:id="8"/>
      <w:r w:rsidRPr="00B933EF">
        <w:rPr>
          <w:rFonts w:ascii="Times New Roman" w:eastAsia="Times New Roman" w:hAnsi="Times New Roman" w:cs="Times New Roman"/>
          <w:color w:val="000000"/>
          <w:sz w:val="24"/>
          <w:szCs w:val="24"/>
          <w:lang w:eastAsia="ru-RU"/>
        </w:rPr>
        <w:t>В настоящих Правилах используются следующие основные понятия:</w:t>
      </w:r>
    </w:p>
    <w:p w:rsidR="00B933EF" w:rsidRPr="00B933EF" w:rsidRDefault="00B933EF" w:rsidP="00B933EF">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благоустройство территории поселения</w:t>
      </w:r>
      <w:r w:rsidRPr="00B933EF">
        <w:rPr>
          <w:rFonts w:ascii="Times New Roman" w:eastAsia="Times New Roman" w:hAnsi="Times New Roman" w:cs="Times New Roman"/>
          <w:color w:val="000000"/>
          <w:sz w:val="24"/>
          <w:szCs w:val="24"/>
          <w:lang w:eastAsia="ru-RU"/>
        </w:rPr>
        <w:t xml:space="preserve"> – деятельность по реализации комплекса мероприятий, установленного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933EF" w:rsidRPr="00B933EF" w:rsidRDefault="00B933EF" w:rsidP="00B933EF">
      <w:pPr>
        <w:widowControl w:val="0"/>
        <w:shd w:val="clear" w:color="auto" w:fill="FFFFFF"/>
        <w:autoSpaceDE w:val="0"/>
        <w:autoSpaceDN w:val="0"/>
        <w:adjustRightInd w:val="0"/>
        <w:spacing w:after="160" w:line="259" w:lineRule="auto"/>
        <w:ind w:firstLine="720"/>
        <w:jc w:val="both"/>
        <w:rPr>
          <w:rFonts w:ascii="Times New Roman" w:eastAsia="Times New Roman" w:hAnsi="Times New Roman" w:cs="Times New Roman"/>
          <w:sz w:val="24"/>
          <w:szCs w:val="24"/>
          <w:lang w:eastAsia="ru-RU"/>
        </w:rPr>
      </w:pPr>
      <w:r w:rsidRPr="00B933EF">
        <w:rPr>
          <w:rFonts w:ascii="Times New Roman" w:eastAsia="Calibri" w:hAnsi="Times New Roman" w:cs="Times New Roman"/>
          <w:b/>
          <w:bCs/>
          <w:color w:val="000000"/>
          <w:sz w:val="24"/>
          <w:szCs w:val="24"/>
        </w:rPr>
        <w:t>объекты благоустройства</w:t>
      </w:r>
      <w:r w:rsidRPr="00B933EF">
        <w:rPr>
          <w:rFonts w:ascii="Times New Roman" w:eastAsia="Calibri" w:hAnsi="Times New Roman" w:cs="Times New Roman"/>
          <w:color w:val="000000"/>
          <w:sz w:val="24"/>
          <w:szCs w:val="24"/>
        </w:rPr>
        <w:t xml:space="preserve"> – </w:t>
      </w:r>
      <w:r w:rsidRPr="00B933EF">
        <w:rPr>
          <w:rFonts w:ascii="Times New Roman" w:eastAsia="Times New Roman" w:hAnsi="Times New Roman" w:cs="Times New Roman"/>
          <w:sz w:val="24"/>
          <w:szCs w:val="24"/>
          <w:lang w:eastAsia="ru-RU"/>
        </w:rPr>
        <w:t>любые территории поселения</w:t>
      </w:r>
      <w:r w:rsidRPr="00B933EF">
        <w:rPr>
          <w:rFonts w:ascii="Times New Roman" w:eastAsia="Calibri" w:hAnsi="Times New Roman" w:cs="Times New Roman"/>
          <w:color w:val="000000"/>
          <w:sz w:val="24"/>
          <w:szCs w:val="24"/>
        </w:rPr>
        <w:t xml:space="preserve"> </w:t>
      </w:r>
      <w:r w:rsidRPr="00B933EF">
        <w:rPr>
          <w:rFonts w:ascii="Times New Roman" w:eastAsia="Times New Roman" w:hAnsi="Times New Roman" w:cs="Times New Roman"/>
          <w:sz w:val="24"/>
          <w:szCs w:val="24"/>
          <w:lang w:eastAsia="ru-RU"/>
        </w:rPr>
        <w:t>различного функционального назначения,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населенный пункт в целом,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 в том числе:</w:t>
      </w:r>
    </w:p>
    <w:p w:rsidR="00B933EF" w:rsidRPr="00B933EF" w:rsidRDefault="00B933EF" w:rsidP="00B933E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 детские площадки, спортивные и другие площадки отдыха и досуга;</w:t>
      </w:r>
    </w:p>
    <w:p w:rsidR="00B933EF" w:rsidRPr="00B933EF" w:rsidRDefault="00B933EF" w:rsidP="00B933E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 площадки для выгула и дрессировки собак;</w:t>
      </w:r>
    </w:p>
    <w:p w:rsidR="00B933EF" w:rsidRPr="00B933EF" w:rsidRDefault="00B933EF" w:rsidP="00B933E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 площадки автостоянок;</w:t>
      </w:r>
    </w:p>
    <w:p w:rsidR="00B933EF" w:rsidRPr="00B933EF" w:rsidRDefault="00B933EF" w:rsidP="00B933E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 улицы (в том числе пешеходные) и дороги;</w:t>
      </w:r>
    </w:p>
    <w:p w:rsidR="00B933EF" w:rsidRPr="00B933EF" w:rsidRDefault="00B933EF" w:rsidP="00B933E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 парки, скверы, иные зеленые зоны;</w:t>
      </w:r>
    </w:p>
    <w:p w:rsidR="00B933EF" w:rsidRPr="00B933EF" w:rsidRDefault="00B933EF" w:rsidP="00B933E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 площади, набережные и другие территории;</w:t>
      </w:r>
    </w:p>
    <w:p w:rsidR="00B933EF" w:rsidRPr="00B933EF" w:rsidRDefault="00B933EF" w:rsidP="00B933E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 xml:space="preserve">- технические зоны транспортных, инженерных коммуникаций, </w:t>
      </w:r>
      <w:proofErr w:type="spellStart"/>
      <w:r w:rsidRPr="00B933EF">
        <w:rPr>
          <w:rFonts w:ascii="Times New Roman" w:eastAsia="Times New Roman" w:hAnsi="Times New Roman" w:cs="Times New Roman"/>
          <w:sz w:val="24"/>
          <w:szCs w:val="24"/>
          <w:lang w:eastAsia="ru-RU"/>
        </w:rPr>
        <w:t>водоохранные</w:t>
      </w:r>
      <w:proofErr w:type="spellEnd"/>
      <w:r w:rsidRPr="00B933EF">
        <w:rPr>
          <w:rFonts w:ascii="Times New Roman" w:eastAsia="Times New Roman" w:hAnsi="Times New Roman" w:cs="Times New Roman"/>
          <w:sz w:val="24"/>
          <w:szCs w:val="24"/>
          <w:lang w:eastAsia="ru-RU"/>
        </w:rPr>
        <w:t xml:space="preserve"> зоны;</w:t>
      </w:r>
    </w:p>
    <w:p w:rsidR="00B933EF" w:rsidRPr="00B933EF" w:rsidRDefault="00B933EF" w:rsidP="00B933E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lastRenderedPageBreak/>
        <w:t>- контейнерные площадки и площадки для складирования отдельных групп коммунальных отходов;</w:t>
      </w:r>
    </w:p>
    <w:p w:rsidR="00B933EF" w:rsidRPr="00B933EF" w:rsidRDefault="00B933EF" w:rsidP="00B933EF">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зеленая зона населенного пункта</w:t>
      </w:r>
      <w:r w:rsidRPr="00B933EF">
        <w:rPr>
          <w:rFonts w:ascii="Times New Roman" w:eastAsia="Times New Roman" w:hAnsi="Times New Roman" w:cs="Times New Roman"/>
          <w:color w:val="000000"/>
          <w:sz w:val="24"/>
          <w:szCs w:val="24"/>
          <w:lang w:eastAsia="ru-RU"/>
        </w:rPr>
        <w:t xml:space="preserve"> - территория за пределами границы населенного пункта, расположенная на территории сельского поселения, занятая лесами, лесопарками и другими озелененными территориями, выполняющая защитные и санитарно-гигиенические функции и являющаяся местом отдыха населения;</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 xml:space="preserve">зона отдыха (рекреация) </w:t>
      </w:r>
      <w:r w:rsidRPr="00B933EF">
        <w:rPr>
          <w:rFonts w:ascii="Times New Roman" w:eastAsia="Times New Roman" w:hAnsi="Times New Roman" w:cs="Times New Roman"/>
          <w:color w:val="000000"/>
          <w:sz w:val="24"/>
          <w:szCs w:val="24"/>
          <w:lang w:eastAsia="ru-RU"/>
        </w:rPr>
        <w:t>– территория, предназначенная и обустроенная для организации активного массового отдыха, рекреации;</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color w:val="000000"/>
          <w:sz w:val="24"/>
          <w:szCs w:val="24"/>
          <w:lang w:eastAsia="ru-RU"/>
        </w:rPr>
        <w:t xml:space="preserve">зеленый фонд </w:t>
      </w:r>
      <w:r w:rsidRPr="00B933EF">
        <w:rPr>
          <w:rFonts w:ascii="Times New Roman" w:eastAsia="Times New Roman" w:hAnsi="Times New Roman" w:cs="Times New Roman"/>
          <w:color w:val="000000"/>
          <w:sz w:val="24"/>
          <w:szCs w:val="24"/>
          <w:lang w:eastAsia="ru-RU"/>
        </w:rPr>
        <w:t>сельского поселения представляет собой совокупность зеленых зон, в том числе покрытых древесно-кустарниковой растительностью территорий и покрытых травянистой растительностью территорий, в границах поселения;</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w:t>
      </w:r>
      <w:r w:rsidRPr="00B933EF">
        <w:rPr>
          <w:rFonts w:ascii="Times New Roman" w:eastAsia="Times New Roman" w:hAnsi="Times New Roman" w:cs="Times New Roman"/>
          <w:b/>
          <w:color w:val="000000"/>
          <w:sz w:val="24"/>
          <w:szCs w:val="24"/>
          <w:lang w:eastAsia="ru-RU"/>
        </w:rPr>
        <w:t>создание зеленых насаждений</w:t>
      </w:r>
      <w:r w:rsidRPr="00B933EF">
        <w:rPr>
          <w:rFonts w:ascii="Times New Roman" w:eastAsia="Times New Roman" w:hAnsi="Times New Roman" w:cs="Times New Roman"/>
          <w:color w:val="000000"/>
          <w:sz w:val="24"/>
          <w:szCs w:val="24"/>
          <w:lang w:eastAsia="ru-RU"/>
        </w:rPr>
        <w:t xml:space="preserve"> - деятельность по посадке деревьев и кустарников, посеву трав и цветов, в том числе по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color w:val="000000"/>
          <w:sz w:val="24"/>
          <w:szCs w:val="24"/>
          <w:lang w:eastAsia="ru-RU"/>
        </w:rPr>
        <w:t>сохранение зеленых насаждений</w:t>
      </w:r>
      <w:r w:rsidRPr="00B933EF">
        <w:rPr>
          <w:rFonts w:ascii="Times New Roman" w:eastAsia="Times New Roman" w:hAnsi="Times New Roman" w:cs="Times New Roman"/>
          <w:color w:val="000000"/>
          <w:sz w:val="24"/>
          <w:szCs w:val="24"/>
          <w:lang w:eastAsia="ru-RU"/>
        </w:rPr>
        <w:t xml:space="preserve"> - деятельность по содержанию зеленых насаждений (обработка почвы, полив, внесение удобрений, обрезка крон деревьев и кустарников и иные мероприятия), восстановлению зеленых насаждений, в том числе с элементами ландшафтной перепланировки, а также по борьбе с вредителями и болезнями зеленых насаждений;</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зеленые насаждения - древесная, древесно-кустарниковая, кустарниковая и травянистая растительность;</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система озелененных территорий населенного пункта</w:t>
      </w:r>
      <w:r w:rsidRPr="00B933EF">
        <w:rPr>
          <w:rFonts w:ascii="Times New Roman" w:eastAsia="Times New Roman" w:hAnsi="Times New Roman" w:cs="Times New Roman"/>
          <w:color w:val="000000"/>
          <w:sz w:val="24"/>
          <w:szCs w:val="24"/>
          <w:lang w:eastAsia="ru-RU"/>
        </w:rPr>
        <w:t xml:space="preserve"> - взаимоувязанное, равномерное размещение озелененных территорий, определяемое архитектурно-планировочной организацией населенного пункта и планом его дальнейшего развития, предусматривающее связь с насаждениями вне границ населенного пункта. Озелененные территории делятся на три группы: озелененная территория общего пользования, озелененная территория ограниченного пользования, озелененная территория специального назначения;</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контейнер для мусора</w:t>
      </w:r>
      <w:r w:rsidRPr="00B933EF">
        <w:rPr>
          <w:rFonts w:ascii="Times New Roman" w:eastAsia="Times New Roman" w:hAnsi="Times New Roman" w:cs="Times New Roman"/>
          <w:color w:val="000000"/>
          <w:sz w:val="24"/>
          <w:szCs w:val="24"/>
          <w:lang w:eastAsia="ru-RU"/>
        </w:rPr>
        <w:t xml:space="preserve"> - емкость для сбора, накопления и временного хранения твердых коммунальных отходов, металлическая или пластиковая, объемом в соответствии с нормативами, предназначенная для складирования твердых коммунальных отходов;</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крупногабаритные отходы (далее - КГО)</w:t>
      </w:r>
      <w:r w:rsidRPr="00B933EF">
        <w:rPr>
          <w:rFonts w:ascii="Times New Roman" w:eastAsia="Times New Roman" w:hAnsi="Times New Roman" w:cs="Times New Roman"/>
          <w:color w:val="000000"/>
          <w:sz w:val="24"/>
          <w:szCs w:val="24"/>
          <w:lang w:eastAsia="ru-RU"/>
        </w:rPr>
        <w:t xml:space="preserve"> – отходы производства и потребления, габариты которых требуют специальных подходов и оборудования при обращении с ними (размер которых не позволяет осуществлять их складирование в контейнерах);</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место (площадка) временного накопления твердых коммунальных отходов</w:t>
      </w:r>
      <w:r w:rsidRPr="00B933EF">
        <w:rPr>
          <w:rFonts w:ascii="Times New Roman" w:eastAsia="Times New Roman" w:hAnsi="Times New Roman" w:cs="Times New Roman"/>
          <w:color w:val="000000"/>
          <w:sz w:val="24"/>
          <w:szCs w:val="24"/>
          <w:lang w:eastAsia="ru-RU"/>
        </w:rPr>
        <w:t xml:space="preserve"> – огражденный земельный участок, обустроенный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а также настоящих Правил, и </w:t>
      </w:r>
      <w:r w:rsidRPr="00B933EF">
        <w:rPr>
          <w:rFonts w:ascii="Times New Roman" w:eastAsia="Times New Roman" w:hAnsi="Times New Roman" w:cs="Times New Roman"/>
          <w:color w:val="000000"/>
          <w:sz w:val="24"/>
          <w:szCs w:val="24"/>
          <w:lang w:eastAsia="ru-RU"/>
        </w:rPr>
        <w:lastRenderedPageBreak/>
        <w:t>предназначенный для складирования твердых коммунальных отходов на срок не более 11 месяцев;</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color w:val="000000"/>
          <w:sz w:val="24"/>
          <w:szCs w:val="24"/>
          <w:lang w:eastAsia="ru-RU"/>
        </w:rPr>
        <w:t>бункер-накопитель</w:t>
      </w:r>
      <w:r w:rsidRPr="00B933EF">
        <w:rPr>
          <w:rFonts w:ascii="Times New Roman" w:eastAsia="Times New Roman" w:hAnsi="Times New Roman" w:cs="Times New Roman"/>
          <w:color w:val="000000"/>
          <w:sz w:val="24"/>
          <w:szCs w:val="24"/>
          <w:lang w:eastAsia="ru-RU"/>
        </w:rPr>
        <w:t xml:space="preserve"> – стандартная емкость для сбора КГО и других отходов производства и потребления в соответствии с нормативами;</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контейнерная площадка</w:t>
      </w:r>
      <w:r w:rsidRPr="00B933EF">
        <w:rPr>
          <w:rFonts w:ascii="Times New Roman" w:eastAsia="Times New Roman" w:hAnsi="Times New Roman" w:cs="Times New Roman"/>
          <w:color w:val="000000"/>
          <w:sz w:val="24"/>
          <w:szCs w:val="24"/>
          <w:lang w:eastAsia="ru-RU"/>
        </w:rPr>
        <w:t xml:space="preserve"> – специально оборудованная площадка для сбора и временного складирования твердых коммунальных отходов с установкой необходимого количества контейнеров и бункеров-накопителей».</w:t>
      </w:r>
    </w:p>
    <w:p w:rsidR="00B933EF" w:rsidRPr="00B933EF" w:rsidRDefault="00B933EF" w:rsidP="00B933EF">
      <w:pPr>
        <w:suppressLineNumbers/>
        <w:tabs>
          <w:tab w:val="left" w:pos="-15"/>
        </w:tabs>
        <w:spacing w:before="28" w:after="28" w:line="240"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bCs/>
          <w:sz w:val="24"/>
          <w:szCs w:val="24"/>
          <w:lang w:eastAsia="ru-RU"/>
        </w:rPr>
        <w:t>вывоз ОПП (КГО)</w:t>
      </w:r>
      <w:r w:rsidRPr="00B933EF">
        <w:rPr>
          <w:rFonts w:ascii="Times New Roman" w:eastAsia="Times New Roman" w:hAnsi="Times New Roman" w:cs="Times New Roman"/>
          <w:sz w:val="24"/>
          <w:szCs w:val="24"/>
          <w:lang w:eastAsia="ru-RU"/>
        </w:rPr>
        <w:t xml:space="preserve"> - выгрузка ОПП из контейнеров (загрузка бункер-накопителей с КГО и ОПП) в спецтранспорт, зачистка контейнерных площадок и подъездов к ним от просыпавшегося мусора, и транспортировка их с места сбора на объект утилизации;</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отходы производства и потребления (далее - отходы)</w:t>
      </w:r>
      <w:r w:rsidRPr="00B933EF">
        <w:rPr>
          <w:rFonts w:ascii="Times New Roman" w:eastAsia="Times New Roman" w:hAnsi="Times New Roman" w:cs="Times New Roman"/>
          <w:color w:val="000000"/>
          <w:sz w:val="24"/>
          <w:szCs w:val="24"/>
          <w:lang w:eastAsia="ru-RU"/>
        </w:rPr>
        <w:t xml:space="preserve">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законодательством;</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709"/>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sz w:val="24"/>
          <w:szCs w:val="24"/>
          <w:lang w:eastAsia="ru-RU"/>
        </w:rPr>
        <w:t>содержание и уборка территорий</w:t>
      </w:r>
      <w:r w:rsidRPr="00B933EF">
        <w:rPr>
          <w:rFonts w:ascii="Times New Roman" w:eastAsia="Times New Roman" w:hAnsi="Times New Roman" w:cs="Times New Roman"/>
          <w:sz w:val="24"/>
          <w:szCs w:val="24"/>
          <w:lang w:eastAsia="ru-RU"/>
        </w:rPr>
        <w:t xml:space="preserve"> - виды деятельности, связанные со сбором, вывозом в специально отведенные для этого места отходов деятельности физических и юридических лиц,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B933EF" w:rsidRPr="00B933EF" w:rsidRDefault="00B933EF" w:rsidP="00B933EF">
      <w:pPr>
        <w:spacing w:after="0" w:line="240" w:lineRule="auto"/>
        <w:ind w:firstLine="709"/>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sz w:val="24"/>
          <w:szCs w:val="24"/>
          <w:lang w:eastAsia="ru-RU"/>
        </w:rPr>
        <w:t>место временного хранения отходов</w:t>
      </w:r>
      <w:r w:rsidRPr="00B933EF">
        <w:rPr>
          <w:rFonts w:ascii="Times New Roman" w:eastAsia="Times New Roman" w:hAnsi="Times New Roman" w:cs="Times New Roman"/>
          <w:sz w:val="24"/>
          <w:szCs w:val="24"/>
          <w:lang w:eastAsia="ru-RU"/>
        </w:rPr>
        <w:t xml:space="preserve"> - участок земли, обустроенный в соответствии с требованиями законодательства, контейнерная площадка и контейнеры, предназначенные для сбора твердых бытовых и других отходов. </w:t>
      </w:r>
    </w:p>
    <w:p w:rsidR="00B933EF" w:rsidRPr="00B933EF" w:rsidRDefault="00B933EF" w:rsidP="00B933EF">
      <w:pPr>
        <w:spacing w:after="0" w:line="240" w:lineRule="auto"/>
        <w:ind w:firstLine="709"/>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sz w:val="24"/>
          <w:szCs w:val="24"/>
          <w:lang w:eastAsia="ru-RU"/>
        </w:rPr>
        <w:t>производитель отходов</w:t>
      </w:r>
      <w:r w:rsidRPr="00B933EF">
        <w:rPr>
          <w:rFonts w:ascii="Times New Roman" w:eastAsia="Times New Roman" w:hAnsi="Times New Roman" w:cs="Times New Roman"/>
          <w:sz w:val="24"/>
          <w:szCs w:val="24"/>
          <w:lang w:eastAsia="ru-RU"/>
        </w:rPr>
        <w:t xml:space="preserve"> - физическое лицо, индивидуальный предприниматель или юридическое лицо, образующее отходы в результате жизненной и производственной деятельности человека. </w:t>
      </w:r>
    </w:p>
    <w:p w:rsidR="00B933EF" w:rsidRPr="00B933EF" w:rsidRDefault="00B933EF" w:rsidP="00B933EF">
      <w:pPr>
        <w:spacing w:after="0" w:line="240" w:lineRule="auto"/>
        <w:ind w:firstLine="709"/>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sz w:val="24"/>
          <w:szCs w:val="24"/>
          <w:lang w:eastAsia="ru-RU"/>
        </w:rPr>
        <w:t>мусор</w:t>
      </w:r>
      <w:r w:rsidRPr="00B933EF">
        <w:rPr>
          <w:rFonts w:ascii="Times New Roman" w:eastAsia="Times New Roman" w:hAnsi="Times New Roman" w:cs="Times New Roman"/>
          <w:sz w:val="24"/>
          <w:szCs w:val="24"/>
          <w:lang w:eastAsia="ru-RU"/>
        </w:rPr>
        <w:t xml:space="preserve"> - любые отходы производства и потребления, кроме радиоактивных, ртутьсодержащих и опасных промышленных отходов, а также пришедших в негодность и запрещенных к применению пестицидов и минеральных удобрений. </w:t>
      </w:r>
    </w:p>
    <w:p w:rsidR="00B933EF" w:rsidRPr="00B933EF" w:rsidRDefault="00B933EF" w:rsidP="00B933EF">
      <w:pPr>
        <w:spacing w:after="0" w:line="240" w:lineRule="auto"/>
        <w:ind w:firstLine="709"/>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sz w:val="24"/>
          <w:szCs w:val="24"/>
          <w:lang w:eastAsia="ru-RU"/>
        </w:rPr>
        <w:t>отходы производства и потребления</w:t>
      </w:r>
      <w:r w:rsidRPr="00B933EF">
        <w:rPr>
          <w:rFonts w:ascii="Times New Roman" w:eastAsia="Times New Roman" w:hAnsi="Times New Roman" w:cs="Times New Roman"/>
          <w:sz w:val="24"/>
          <w:szCs w:val="24"/>
          <w:lang w:eastAsia="ru-RU"/>
        </w:rPr>
        <w:t xml:space="preserve"> (далее - ОПП)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w:t>
      </w:r>
    </w:p>
    <w:p w:rsidR="00B933EF" w:rsidRPr="00B933EF" w:rsidRDefault="00B933EF" w:rsidP="00B933EF">
      <w:pPr>
        <w:spacing w:after="0" w:line="240" w:lineRule="auto"/>
        <w:ind w:firstLine="709"/>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sz w:val="24"/>
          <w:szCs w:val="24"/>
          <w:lang w:eastAsia="ru-RU"/>
        </w:rPr>
        <w:t>жидкие бытовые отходы</w:t>
      </w:r>
      <w:r w:rsidRPr="00B933EF">
        <w:rPr>
          <w:rFonts w:ascii="Times New Roman" w:eastAsia="Times New Roman" w:hAnsi="Times New Roman" w:cs="Times New Roman"/>
          <w:sz w:val="24"/>
          <w:szCs w:val="24"/>
          <w:lang w:eastAsia="ru-RU"/>
        </w:rPr>
        <w:t xml:space="preserve">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p>
    <w:p w:rsidR="00B933EF" w:rsidRPr="00B933EF" w:rsidRDefault="00B933EF" w:rsidP="00B933EF">
      <w:pPr>
        <w:spacing w:before="100" w:beforeAutospacing="1" w:after="0" w:afterAutospacing="1" w:line="240" w:lineRule="auto"/>
        <w:ind w:firstLine="709"/>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sz w:val="24"/>
          <w:szCs w:val="24"/>
          <w:lang w:eastAsia="ru-RU"/>
        </w:rPr>
        <w:t>несанкционированная свалка мусора</w:t>
      </w:r>
      <w:r w:rsidRPr="00B933EF">
        <w:rPr>
          <w:rFonts w:ascii="Times New Roman" w:eastAsia="Times New Roman" w:hAnsi="Times New Roman" w:cs="Times New Roman"/>
          <w:sz w:val="24"/>
          <w:szCs w:val="24"/>
          <w:lang w:eastAsia="ru-RU"/>
        </w:rPr>
        <w:t xml:space="preserve"> - скопление отходов производства и потребления, возникшее в результате их самовольного (несанкционированного) сброса </w:t>
      </w:r>
      <w:r w:rsidRPr="00B933EF">
        <w:rPr>
          <w:rFonts w:ascii="Times New Roman" w:eastAsia="Times New Roman" w:hAnsi="Times New Roman" w:cs="Times New Roman"/>
          <w:sz w:val="24"/>
          <w:szCs w:val="24"/>
          <w:lang w:eastAsia="ru-RU"/>
        </w:rPr>
        <w:lastRenderedPageBreak/>
        <w:t>(размещения) или складирования на площади свыше 30 квадратных метров и объемом свыше 20 кубических метров.</w:t>
      </w:r>
    </w:p>
    <w:p w:rsidR="00B933EF" w:rsidRPr="00B933EF" w:rsidRDefault="00B933EF" w:rsidP="00B933EF">
      <w:pPr>
        <w:spacing w:before="100" w:beforeAutospacing="1" w:after="0" w:afterAutospacing="1" w:line="240" w:lineRule="auto"/>
        <w:ind w:firstLine="709"/>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sz w:val="24"/>
          <w:szCs w:val="24"/>
          <w:lang w:eastAsia="ru-RU"/>
        </w:rPr>
        <w:t>очаговый навал мусора</w:t>
      </w:r>
      <w:r w:rsidRPr="00B933EF">
        <w:rPr>
          <w:rFonts w:ascii="Times New Roman" w:eastAsia="Times New Roman" w:hAnsi="Times New Roman" w:cs="Times New Roman"/>
          <w:sz w:val="24"/>
          <w:szCs w:val="24"/>
          <w:lang w:eastAsia="ru-RU"/>
        </w:rPr>
        <w:t xml:space="preserve"> - скопление отходов производства и потребления, возникшее в результате их самовольного (несанкционированного) сброса (размещения) или складирования, объемом до 20 кубических метров, на площади до 30 квадратных метров.</w:t>
      </w:r>
    </w:p>
    <w:p w:rsidR="00B933EF" w:rsidRPr="00B933EF" w:rsidRDefault="00B933EF" w:rsidP="00B933EF">
      <w:pPr>
        <w:suppressLineNumbers/>
        <w:tabs>
          <w:tab w:val="left" w:pos="-15"/>
        </w:tabs>
        <w:spacing w:before="28" w:after="28" w:line="240"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bCs/>
          <w:sz w:val="24"/>
          <w:szCs w:val="24"/>
          <w:lang w:eastAsia="ru-RU"/>
        </w:rPr>
        <w:t>остановочный пункт</w:t>
      </w:r>
      <w:r w:rsidRPr="00B933EF">
        <w:rPr>
          <w:rFonts w:ascii="Times New Roman" w:eastAsia="Times New Roman" w:hAnsi="Times New Roman" w:cs="Times New Roman"/>
          <w:sz w:val="24"/>
          <w:szCs w:val="24"/>
          <w:lang w:eastAsia="ru-RU"/>
        </w:rPr>
        <w:t xml:space="preserve">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B933EF" w:rsidRPr="00B933EF" w:rsidRDefault="00B933EF" w:rsidP="00B933EF">
      <w:pPr>
        <w:suppressLineNumbers/>
        <w:tabs>
          <w:tab w:val="left" w:pos="-15"/>
        </w:tabs>
        <w:spacing w:before="28" w:after="28" w:line="240"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bCs/>
          <w:sz w:val="24"/>
          <w:szCs w:val="24"/>
          <w:lang w:eastAsia="ru-RU"/>
        </w:rPr>
        <w:t>газон</w:t>
      </w:r>
      <w:r w:rsidRPr="00B933EF">
        <w:rPr>
          <w:rFonts w:ascii="Times New Roman" w:eastAsia="Times New Roman" w:hAnsi="Times New Roman" w:cs="Times New Roman"/>
          <w:sz w:val="24"/>
          <w:szCs w:val="24"/>
          <w:lang w:eastAsia="ru-RU"/>
        </w:rPr>
        <w:t xml:space="preserve"> - элемент благоустройства (участок земли), включающий в себя травянистый покров и другие растения, огражденный от тротуара, парковочных карманов, стоянок и иных элементов дороги бордюрным камнем и (или) декоративным ограждением;</w:t>
      </w:r>
    </w:p>
    <w:p w:rsidR="00B933EF" w:rsidRPr="00B933EF" w:rsidRDefault="00B933EF" w:rsidP="00B933EF">
      <w:pPr>
        <w:suppressLineNumbers/>
        <w:tabs>
          <w:tab w:val="left" w:pos="-15"/>
        </w:tabs>
        <w:spacing w:before="28" w:after="28" w:line="240"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bCs/>
          <w:sz w:val="24"/>
          <w:szCs w:val="24"/>
          <w:lang w:eastAsia="ru-RU"/>
        </w:rPr>
        <w:t xml:space="preserve">цветник </w:t>
      </w:r>
      <w:r w:rsidRPr="00B933EF">
        <w:rPr>
          <w:rFonts w:ascii="Times New Roman" w:eastAsia="Times New Roman" w:hAnsi="Times New Roman" w:cs="Times New Roman"/>
          <w:sz w:val="24"/>
          <w:szCs w:val="24"/>
          <w:lang w:eastAsia="ru-RU"/>
        </w:rPr>
        <w:t>- участок геометрической или свободной формы с высаженными одно-, двух- или многолетними растениями;</w:t>
      </w:r>
    </w:p>
    <w:p w:rsidR="00B933EF" w:rsidRPr="00B933EF" w:rsidRDefault="00B933EF" w:rsidP="00B933EF">
      <w:pPr>
        <w:suppressLineNumbers/>
        <w:tabs>
          <w:tab w:val="left" w:pos="-15"/>
        </w:tabs>
        <w:spacing w:before="28" w:after="28" w:line="240" w:lineRule="auto"/>
        <w:ind w:firstLine="709"/>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bCs/>
          <w:sz w:val="24"/>
          <w:szCs w:val="24"/>
          <w:lang w:eastAsia="ru-RU"/>
        </w:rPr>
        <w:t>малая архитектурная форма</w:t>
      </w:r>
      <w:r w:rsidRPr="00B933EF">
        <w:rPr>
          <w:rFonts w:ascii="Times New Roman" w:eastAsia="Times New Roman" w:hAnsi="Times New Roman" w:cs="Times New Roman"/>
          <w:sz w:val="24"/>
          <w:szCs w:val="24"/>
          <w:lang w:eastAsia="ru-RU"/>
        </w:rPr>
        <w:t xml:space="preserve"> - элементы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а также игровое, спортивное, осветительное оборудование, средства наружной рекламы и информации, в том числе фонтан, декоративный бассейн, водопад, беседка, теневой навес, </w:t>
      </w:r>
      <w:proofErr w:type="spellStart"/>
      <w:r w:rsidRPr="00B933EF">
        <w:rPr>
          <w:rFonts w:ascii="Times New Roman" w:eastAsia="Times New Roman" w:hAnsi="Times New Roman" w:cs="Times New Roman"/>
          <w:sz w:val="24"/>
          <w:szCs w:val="24"/>
          <w:lang w:eastAsia="ru-RU"/>
        </w:rPr>
        <w:t>пергол</w:t>
      </w:r>
      <w:proofErr w:type="spellEnd"/>
      <w:r w:rsidRPr="00B933EF">
        <w:rPr>
          <w:rFonts w:ascii="Times New Roman" w:eastAsia="Times New Roman" w:hAnsi="Times New Roman" w:cs="Times New Roman"/>
          <w:sz w:val="24"/>
          <w:szCs w:val="24"/>
          <w:lang w:eastAsia="ru-RU"/>
        </w:rPr>
        <w:t xml:space="preserve">, подпорная стенка, лестница, парапет, оборудование для игр детей и отдыха взрослого населения, ограждение, садово-парковая мебель; </w:t>
      </w:r>
    </w:p>
    <w:p w:rsidR="00B933EF" w:rsidRPr="00B933EF" w:rsidRDefault="00B933EF" w:rsidP="00B933EF">
      <w:pPr>
        <w:spacing w:after="0" w:line="240" w:lineRule="auto"/>
        <w:ind w:firstLine="709"/>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sz w:val="24"/>
          <w:szCs w:val="24"/>
          <w:lang w:eastAsia="ru-RU"/>
        </w:rPr>
        <w:t>трельяж и шпалера</w:t>
      </w:r>
      <w:r w:rsidRPr="00B933EF">
        <w:rPr>
          <w:rFonts w:ascii="Times New Roman" w:eastAsia="Times New Roman" w:hAnsi="Times New Roman" w:cs="Times New Roman"/>
          <w:sz w:val="24"/>
          <w:szCs w:val="24"/>
          <w:lang w:eastAsia="ru-RU"/>
        </w:rPr>
        <w:t xml:space="preserve"> - легкие деревянные или металлические конструкции в виде решетки для озеленения вьющимися или опирающимися растениями. </w:t>
      </w:r>
    </w:p>
    <w:p w:rsidR="00B933EF" w:rsidRPr="00B933EF" w:rsidRDefault="00B933EF" w:rsidP="00B933EF">
      <w:pPr>
        <w:spacing w:after="0" w:line="240" w:lineRule="auto"/>
        <w:ind w:firstLine="709"/>
        <w:jc w:val="both"/>
        <w:rPr>
          <w:rFonts w:ascii="Times New Roman" w:eastAsia="Times New Roman" w:hAnsi="Times New Roman" w:cs="Times New Roman"/>
          <w:sz w:val="24"/>
          <w:szCs w:val="24"/>
          <w:lang w:eastAsia="ru-RU"/>
        </w:rPr>
      </w:pPr>
      <w:proofErr w:type="spellStart"/>
      <w:r w:rsidRPr="00B933EF">
        <w:rPr>
          <w:rFonts w:ascii="Times New Roman" w:eastAsia="Times New Roman" w:hAnsi="Times New Roman" w:cs="Times New Roman"/>
          <w:b/>
          <w:sz w:val="24"/>
          <w:szCs w:val="24"/>
          <w:lang w:eastAsia="ru-RU"/>
        </w:rPr>
        <w:t>пергола</w:t>
      </w:r>
      <w:proofErr w:type="spellEnd"/>
      <w:r w:rsidRPr="00B933EF">
        <w:rPr>
          <w:rFonts w:ascii="Times New Roman" w:eastAsia="Times New Roman" w:hAnsi="Times New Roman" w:cs="Times New Roman"/>
          <w:b/>
          <w:sz w:val="24"/>
          <w:szCs w:val="24"/>
          <w:lang w:eastAsia="ru-RU"/>
        </w:rPr>
        <w:t xml:space="preserve"> </w:t>
      </w:r>
      <w:r w:rsidRPr="00B933EF">
        <w:rPr>
          <w:rFonts w:ascii="Times New Roman" w:eastAsia="Times New Roman" w:hAnsi="Times New Roman" w:cs="Times New Roman"/>
          <w:sz w:val="24"/>
          <w:szCs w:val="24"/>
          <w:lang w:eastAsia="ru-RU"/>
        </w:rPr>
        <w:t xml:space="preserve">- легкое решетчатое сооружение из дерева или металла в виде беседки, галереи или навеса.                                                                                                                                                            </w:t>
      </w:r>
    </w:p>
    <w:p w:rsidR="00B933EF" w:rsidRPr="00B933EF" w:rsidRDefault="00B933EF" w:rsidP="00B933EF">
      <w:pPr>
        <w:suppressLineNumbers/>
        <w:tabs>
          <w:tab w:val="left" w:pos="-15"/>
        </w:tabs>
        <w:spacing w:before="28" w:after="28" w:line="240" w:lineRule="auto"/>
        <w:ind w:firstLine="709"/>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bCs/>
          <w:sz w:val="24"/>
          <w:szCs w:val="24"/>
          <w:lang w:eastAsia="ru-RU"/>
        </w:rPr>
        <w:t>улица</w:t>
      </w:r>
      <w:r w:rsidRPr="00B933EF">
        <w:rPr>
          <w:rFonts w:ascii="Times New Roman" w:eastAsia="Times New Roman" w:hAnsi="Times New Roman" w:cs="Times New Roman"/>
          <w:sz w:val="24"/>
          <w:szCs w:val="24"/>
          <w:lang w:eastAsia="ru-RU"/>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населенного пункта, в том числе дорога регулируемого движения транспортных средств и тротуар;</w:t>
      </w:r>
    </w:p>
    <w:p w:rsidR="00B933EF" w:rsidRPr="00B933EF" w:rsidRDefault="00B933EF" w:rsidP="00B933EF">
      <w:pPr>
        <w:suppressLineNumbers/>
        <w:tabs>
          <w:tab w:val="left" w:pos="-15"/>
        </w:tabs>
        <w:spacing w:before="28" w:after="28" w:line="240"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bCs/>
          <w:sz w:val="24"/>
          <w:szCs w:val="24"/>
          <w:lang w:eastAsia="ru-RU"/>
        </w:rPr>
        <w:t>дорога</w:t>
      </w:r>
      <w:r w:rsidRPr="00B933EF">
        <w:rPr>
          <w:rFonts w:ascii="Times New Roman" w:eastAsia="Times New Roman" w:hAnsi="Times New Roman" w:cs="Times New Roman"/>
          <w:sz w:val="24"/>
          <w:szCs w:val="24"/>
          <w:lang w:eastAsia="ru-RU"/>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B933EF" w:rsidRPr="00B933EF" w:rsidRDefault="00B933EF" w:rsidP="00B933EF">
      <w:pPr>
        <w:suppressLineNumbers/>
        <w:tabs>
          <w:tab w:val="left" w:pos="-15"/>
        </w:tabs>
        <w:spacing w:before="28" w:after="28" w:line="240"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bCs/>
          <w:sz w:val="24"/>
          <w:szCs w:val="24"/>
          <w:lang w:eastAsia="ru-RU"/>
        </w:rPr>
        <w:t>тротуар</w:t>
      </w:r>
      <w:r w:rsidRPr="00B933EF">
        <w:rPr>
          <w:rFonts w:ascii="Times New Roman" w:eastAsia="Times New Roman" w:hAnsi="Times New Roman" w:cs="Times New Roman"/>
          <w:sz w:val="24"/>
          <w:szCs w:val="24"/>
          <w:lang w:eastAsia="ru-RU"/>
        </w:rPr>
        <w:t xml:space="preserve"> - элемент улицы, предназначенный для движения пешеходов и примыкающий к дороге или отделенный от нее газоном;</w:t>
      </w:r>
    </w:p>
    <w:p w:rsidR="00B933EF" w:rsidRPr="00B933EF" w:rsidRDefault="00B933EF" w:rsidP="00B933EF">
      <w:pPr>
        <w:widowControl w:val="0"/>
        <w:suppressAutoHyphens/>
        <w:autoSpaceDE w:val="0"/>
        <w:spacing w:after="0" w:line="240" w:lineRule="auto"/>
        <w:ind w:firstLine="709"/>
        <w:jc w:val="both"/>
        <w:rPr>
          <w:rFonts w:ascii="Times New Roman" w:eastAsia="Calibri" w:hAnsi="Times New Roman" w:cs="Times New Roman"/>
          <w:color w:val="000000"/>
          <w:sz w:val="24"/>
          <w:szCs w:val="24"/>
        </w:rPr>
      </w:pPr>
      <w:r w:rsidRPr="00B933EF">
        <w:rPr>
          <w:rFonts w:ascii="Times New Roman" w:eastAsia="Calibri" w:hAnsi="Times New Roman" w:cs="Times New Roman"/>
          <w:b/>
          <w:bCs/>
          <w:color w:val="000000"/>
          <w:sz w:val="24"/>
          <w:szCs w:val="24"/>
        </w:rPr>
        <w:t>детская площадка</w:t>
      </w:r>
      <w:r w:rsidRPr="00B933EF">
        <w:rPr>
          <w:rFonts w:ascii="Times New Roman" w:eastAsia="Calibri" w:hAnsi="Times New Roman" w:cs="Times New Roman"/>
          <w:color w:val="000000"/>
          <w:sz w:val="24"/>
          <w:szCs w:val="24"/>
        </w:rPr>
        <w:t xml:space="preserve"> – участок земли, выделенный в установленном порядке, ограждением или обозначением искусственного происхождения, а на поверхности расположены объекты, предназначенные для игр детей (горки, карусели, качели, песочницы и (или) иные подобные объекты).</w:t>
      </w:r>
    </w:p>
    <w:p w:rsidR="00B933EF" w:rsidRPr="00B933EF" w:rsidRDefault="00B933EF" w:rsidP="00B933EF">
      <w:pPr>
        <w:suppressLineNumbers/>
        <w:tabs>
          <w:tab w:val="left" w:pos="-15"/>
        </w:tabs>
        <w:spacing w:before="28" w:after="28" w:line="240" w:lineRule="auto"/>
        <w:ind w:firstLine="720"/>
        <w:jc w:val="both"/>
        <w:rPr>
          <w:rFonts w:ascii="Times New Roman" w:eastAsia="Times New Roman" w:hAnsi="Times New Roman" w:cs="Times New Roman"/>
          <w:sz w:val="24"/>
          <w:szCs w:val="24"/>
          <w:lang w:eastAsia="ru-RU"/>
        </w:rPr>
      </w:pP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lastRenderedPageBreak/>
        <w:t>маломобильные группы населения</w:t>
      </w:r>
      <w:r w:rsidRPr="00B933EF">
        <w:rPr>
          <w:rFonts w:ascii="Times New Roman" w:eastAsia="Times New Roman" w:hAnsi="Times New Roman" w:cs="Times New Roman"/>
          <w:color w:val="000000"/>
          <w:sz w:val="24"/>
          <w:szCs w:val="24"/>
          <w:lang w:eastAsia="ru-RU"/>
        </w:rPr>
        <w:t xml:space="preserve"> - люди, испытывающие затруднения при самостоятельном передвижении, получении услуги, необходимой </w:t>
      </w:r>
      <w:proofErr w:type="spellStart"/>
      <w:r w:rsidRPr="00B933EF">
        <w:rPr>
          <w:rFonts w:ascii="Times New Roman" w:eastAsia="Times New Roman" w:hAnsi="Times New Roman" w:cs="Times New Roman"/>
          <w:color w:val="000000"/>
          <w:sz w:val="24"/>
          <w:szCs w:val="24"/>
          <w:lang w:eastAsia="ru-RU"/>
        </w:rPr>
        <w:t>информацииили</w:t>
      </w:r>
      <w:proofErr w:type="spellEnd"/>
      <w:r w:rsidRPr="00B933EF">
        <w:rPr>
          <w:rFonts w:ascii="Times New Roman" w:eastAsia="Times New Roman" w:hAnsi="Times New Roman" w:cs="Times New Roman"/>
          <w:color w:val="000000"/>
          <w:sz w:val="24"/>
          <w:szCs w:val="24"/>
          <w:lang w:eastAsia="ru-RU"/>
        </w:rPr>
        <w:t xml:space="preserve">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механизированная уборка</w:t>
      </w:r>
      <w:r w:rsidRPr="00B933EF">
        <w:rPr>
          <w:rFonts w:ascii="Times New Roman" w:eastAsia="Times New Roman" w:hAnsi="Times New Roman" w:cs="Times New Roman"/>
          <w:color w:val="000000"/>
          <w:sz w:val="24"/>
          <w:szCs w:val="24"/>
          <w:lang w:eastAsia="ru-RU"/>
        </w:rPr>
        <w:t xml:space="preserve"> - уборка территорий с применением специальных автомобилей и уборочной техники (снегоочистителей, снегопогрузчиков, </w:t>
      </w:r>
      <w:proofErr w:type="spellStart"/>
      <w:r w:rsidRPr="00B933EF">
        <w:rPr>
          <w:rFonts w:ascii="Times New Roman" w:eastAsia="Times New Roman" w:hAnsi="Times New Roman" w:cs="Times New Roman"/>
          <w:color w:val="000000"/>
          <w:sz w:val="24"/>
          <w:szCs w:val="24"/>
          <w:lang w:eastAsia="ru-RU"/>
        </w:rPr>
        <w:t>пескоразбрасывателей</w:t>
      </w:r>
      <w:proofErr w:type="spellEnd"/>
      <w:r w:rsidRPr="00B933EF">
        <w:rPr>
          <w:rFonts w:ascii="Times New Roman" w:eastAsia="Times New Roman" w:hAnsi="Times New Roman" w:cs="Times New Roman"/>
          <w:color w:val="000000"/>
          <w:sz w:val="24"/>
          <w:szCs w:val="24"/>
          <w:lang w:eastAsia="ru-RU"/>
        </w:rPr>
        <w:t>, мусоровозов, машин подметально-уборочных, уборочных универсальных, тротуароуборочных, поливомоечных и иных машин, предназначенных для уборки территории).</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наружное освещение</w:t>
      </w:r>
      <w:r w:rsidRPr="00B933EF">
        <w:rPr>
          <w:rFonts w:ascii="Times New Roman" w:eastAsia="Times New Roman" w:hAnsi="Times New Roman" w:cs="Times New Roman"/>
          <w:color w:val="000000"/>
          <w:sz w:val="24"/>
          <w:szCs w:val="24"/>
          <w:lang w:eastAsia="ru-RU"/>
        </w:rPr>
        <w:t>- это совокупность установок наружного освещения (УНО), предназначенных для освещения в темное время суток, улиц, площадей, парков, дворов и пешеходных дорожек.</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ремонт элемента благоустройства</w:t>
      </w:r>
      <w:r w:rsidRPr="00B933EF">
        <w:rPr>
          <w:rFonts w:ascii="Times New Roman" w:eastAsia="Times New Roman" w:hAnsi="Times New Roman" w:cs="Times New Roman"/>
          <w:color w:val="000000"/>
          <w:sz w:val="24"/>
          <w:szCs w:val="24"/>
          <w:lang w:eastAsia="ru-RU"/>
        </w:rPr>
        <w:t xml:space="preserve"> - выполнение в отношении элемента благоустройства комплекса работ, обеспечивающих устранение недостатков и неисправностей, модернизацию и реставрацию элемента благоустройства;</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ручная уборка</w:t>
      </w:r>
      <w:r w:rsidRPr="00B933EF">
        <w:rPr>
          <w:rFonts w:ascii="Times New Roman" w:eastAsia="Times New Roman" w:hAnsi="Times New Roman" w:cs="Times New Roman"/>
          <w:color w:val="000000"/>
          <w:sz w:val="24"/>
          <w:szCs w:val="24"/>
          <w:lang w:eastAsia="ru-RU"/>
        </w:rPr>
        <w:t xml:space="preserve"> - уборка территорий ручным способом с применением средств малой механизации;</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смет</w:t>
      </w:r>
      <w:r w:rsidRPr="00B933EF">
        <w:rPr>
          <w:rFonts w:ascii="Times New Roman" w:eastAsia="Times New Roman" w:hAnsi="Times New Roman" w:cs="Times New Roman"/>
          <w:color w:val="000000"/>
          <w:sz w:val="24"/>
          <w:szCs w:val="24"/>
          <w:lang w:eastAsia="ru-RU"/>
        </w:rPr>
        <w:t xml:space="preserve"> - отходы (мусор, состоящий, как правило, из песка, пыли, листвы) от уборки территорий общего пользования;</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снежный вал</w:t>
      </w:r>
      <w:r w:rsidRPr="00B933EF">
        <w:rPr>
          <w:rFonts w:ascii="Times New Roman" w:eastAsia="Times New Roman" w:hAnsi="Times New Roman" w:cs="Times New Roman"/>
          <w:color w:val="000000"/>
          <w:sz w:val="24"/>
          <w:szCs w:val="24"/>
          <w:lang w:eastAsia="ru-RU"/>
        </w:rPr>
        <w:t xml:space="preserve"> - временное образование из снега, наледи, формируемое в результате их сгребания вдоль проезжей части улиц или на обочинах дорог;</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содержание объекта благоустройства, элемента благоустройства</w:t>
      </w:r>
      <w:r w:rsidRPr="00B933EF">
        <w:rPr>
          <w:rFonts w:ascii="Times New Roman" w:eastAsia="Times New Roman" w:hAnsi="Times New Roman" w:cs="Times New Roman"/>
          <w:color w:val="000000"/>
          <w:sz w:val="24"/>
          <w:szCs w:val="24"/>
          <w:lang w:eastAsia="ru-RU"/>
        </w:rPr>
        <w:t xml:space="preserve"> - выполнение в отношении объекта благоустройства, элемента благоустройства комплекса работ, обеспечивающих его чистоту (в том числе удаление мусора и отходов), надлежащее физическое или техническое состояние и безопасность;</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color w:val="000000"/>
          <w:sz w:val="24"/>
          <w:szCs w:val="24"/>
          <w:lang w:eastAsia="ru-RU"/>
        </w:rPr>
        <w:t>функционально-планировочные образования</w:t>
      </w:r>
      <w:r w:rsidRPr="00B933EF">
        <w:rPr>
          <w:rFonts w:ascii="Times New Roman" w:eastAsia="Times New Roman" w:hAnsi="Times New Roman" w:cs="Times New Roman"/>
          <w:color w:val="000000"/>
          <w:sz w:val="24"/>
          <w:szCs w:val="24"/>
          <w:lang w:eastAsia="ru-RU"/>
        </w:rPr>
        <w:t xml:space="preserve"> - территории с установленным видом основного функционального использования, включающие в себя зоны жилой, общественно-деловой и смешанной застройки, производственной застройки, инженерной и транспортной инфраструктуры, рекреационные зоны, зоны сельскохозяйственного использования, зоны специального назначения, в том числе зоны размещения военных и иных режимных объектов, кладбищ, прочие зоны специального назначения;</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color w:val="000000"/>
          <w:sz w:val="24"/>
          <w:szCs w:val="24"/>
          <w:lang w:eastAsia="ru-RU"/>
        </w:rPr>
        <w:t>общественные пространства</w:t>
      </w:r>
      <w:r w:rsidRPr="00B933EF">
        <w:rPr>
          <w:rFonts w:ascii="Times New Roman" w:eastAsia="Times New Roman" w:hAnsi="Times New Roman" w:cs="Times New Roman"/>
          <w:color w:val="000000"/>
          <w:sz w:val="24"/>
          <w:szCs w:val="24"/>
          <w:lang w:eastAsia="ru-RU"/>
        </w:rPr>
        <w:t xml:space="preserve"> - свободные от транспорта территории общего пользования, в том числе пешеходные зоны, площади, улицы, скверы, парки, бульвары, а также подземные и надземные части зданий и сооружений (галереи, пассажи, атриумы и другие),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массового посещения общественного, делового назначения, на участках объектов пассажирского транспорта;</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color w:val="000000"/>
          <w:sz w:val="24"/>
          <w:szCs w:val="24"/>
          <w:lang w:eastAsia="ru-RU"/>
        </w:rPr>
        <w:t>дворовое пространство (дворовая территория)</w:t>
      </w:r>
      <w:r w:rsidRPr="00B933EF">
        <w:rPr>
          <w:rFonts w:ascii="Times New Roman" w:eastAsia="Times New Roman" w:hAnsi="Times New Roman" w:cs="Times New Roman"/>
          <w:color w:val="000000"/>
          <w:sz w:val="24"/>
          <w:szCs w:val="24"/>
          <w:lang w:eastAsia="ru-RU"/>
        </w:rPr>
        <w:t xml:space="preserve"> - совокупность придомовых территорий, составляющая единое, ограниченное зданиями и сооружениями, формирующими </w:t>
      </w:r>
      <w:r w:rsidRPr="00B933EF">
        <w:rPr>
          <w:rFonts w:ascii="Times New Roman" w:eastAsia="Times New Roman" w:hAnsi="Times New Roman" w:cs="Times New Roman"/>
          <w:color w:val="000000"/>
          <w:sz w:val="24"/>
          <w:szCs w:val="24"/>
          <w:lang w:eastAsia="ru-RU"/>
        </w:rPr>
        <w:lastRenderedPageBreak/>
        <w:t>двор, пространство для однородного типа использования всеми лицами, имеющими принадлежность к имуществу, расположенному в пределах этой территории;</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придомовая территория</w:t>
      </w:r>
      <w:r w:rsidRPr="00B933EF">
        <w:rPr>
          <w:rFonts w:ascii="Times New Roman" w:eastAsia="Times New Roman" w:hAnsi="Times New Roman" w:cs="Times New Roman"/>
          <w:color w:val="000000"/>
          <w:sz w:val="24"/>
          <w:szCs w:val="24"/>
          <w:lang w:eastAsia="ru-RU"/>
        </w:rPr>
        <w:t xml:space="preserve"> </w:t>
      </w:r>
      <w:r w:rsidRPr="00B933EF">
        <w:rPr>
          <w:rFonts w:ascii="Times New Roman" w:eastAsia="Times New Roman" w:hAnsi="Times New Roman" w:cs="Times New Roman"/>
          <w:b/>
          <w:color w:val="000000"/>
          <w:sz w:val="24"/>
          <w:szCs w:val="24"/>
          <w:lang w:eastAsia="ru-RU"/>
        </w:rPr>
        <w:t>придомовая территория</w:t>
      </w:r>
      <w:r w:rsidRPr="00B933EF">
        <w:rPr>
          <w:rFonts w:ascii="Times New Roman" w:eastAsia="Times New Roman" w:hAnsi="Times New Roman" w:cs="Times New Roman"/>
          <w:color w:val="000000"/>
          <w:sz w:val="24"/>
          <w:szCs w:val="24"/>
          <w:lang w:eastAsia="ru-RU"/>
        </w:rPr>
        <w:t xml:space="preserve"> - примыкающий к дому земельный участок с элементами озеленения и благоустройства, иными предназначенными для обслуживания, эксплуатации и благоустройства данного дома и расположенными на указанном земельном участке объектами;</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color w:val="000000"/>
          <w:sz w:val="24"/>
          <w:szCs w:val="24"/>
          <w:lang w:eastAsia="ru-RU"/>
        </w:rPr>
        <w:t>прилегающая территория</w:t>
      </w:r>
      <w:r w:rsidRPr="00B933EF">
        <w:rPr>
          <w:rFonts w:ascii="Times New Roman" w:eastAsia="Times New Roman" w:hAnsi="Times New Roman" w:cs="Times New Roman"/>
          <w:color w:val="000000"/>
          <w:sz w:val="24"/>
          <w:szCs w:val="24"/>
          <w:lang w:eastAsia="ru-RU"/>
        </w:rPr>
        <w:t xml:space="preserve"> - участок территории, непосредственно примыкающий к объекту недвижимости или временному объекту (земельному участку, зданию, строению, сооружению, торговому павильону и др.), принадлежащему физическому или юридическому лицу либо индивидуальному предпринимателю на праве собственности, аренды, постоянного (бессрочного) пользования, пожизненного наследуемого владения.</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color w:val="000000"/>
          <w:sz w:val="24"/>
          <w:szCs w:val="24"/>
          <w:lang w:eastAsia="ru-RU"/>
        </w:rPr>
        <w:t>природные территории</w:t>
      </w:r>
      <w:r w:rsidRPr="00B933EF">
        <w:rPr>
          <w:rFonts w:ascii="Times New Roman" w:eastAsia="Times New Roman" w:hAnsi="Times New Roman" w:cs="Times New Roman"/>
          <w:color w:val="000000"/>
          <w:sz w:val="24"/>
          <w:szCs w:val="24"/>
          <w:lang w:eastAsia="ru-RU"/>
        </w:rPr>
        <w:t xml:space="preserve"> - территории с   расположенными   на   них   природными   объектами, объединенными географическими и иными соответствующими признаками, в том числе ООПТ;</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w:t>
      </w:r>
      <w:r w:rsidRPr="00B933EF">
        <w:rPr>
          <w:rFonts w:ascii="Times New Roman" w:eastAsia="Times New Roman" w:hAnsi="Times New Roman" w:cs="Times New Roman"/>
          <w:b/>
          <w:color w:val="000000"/>
          <w:sz w:val="24"/>
          <w:szCs w:val="24"/>
          <w:lang w:eastAsia="ru-RU"/>
        </w:rPr>
        <w:t xml:space="preserve">озелененные территории </w:t>
      </w:r>
      <w:r w:rsidRPr="00B933EF">
        <w:rPr>
          <w:rFonts w:ascii="Times New Roman" w:eastAsia="Times New Roman" w:hAnsi="Times New Roman" w:cs="Times New Roman"/>
          <w:color w:val="000000"/>
          <w:sz w:val="24"/>
          <w:szCs w:val="24"/>
          <w:lang w:eastAsia="ru-RU"/>
        </w:rPr>
        <w:t>- территории с расположенными на них   природно-антропогенными и антропогенными объектами. Природно-антропогенные объекты - искусственно созданные рекреационные объекты (парки, сады, скверы, бульвары и пр.), а также озелененные участки общественных и дворовых территорий (газоны, цветники, группы деревьев). Антропогенные объекты -  объекты, созданные человеком для обеспечения его социальных потребностей и не обладающие свойствами природных объектов;</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 xml:space="preserve">брошенное транспортное средство – </w:t>
      </w:r>
      <w:r w:rsidRPr="00B933EF">
        <w:rPr>
          <w:rFonts w:ascii="Times New Roman" w:eastAsia="Times New Roman" w:hAnsi="Times New Roman" w:cs="Times New Roman"/>
          <w:color w:val="000000"/>
          <w:sz w:val="24"/>
          <w:szCs w:val="24"/>
          <w:lang w:eastAsia="ru-RU"/>
        </w:rPr>
        <w:t xml:space="preserve">транспортное средство, имеющее видимые признаки неиспользуемого (спущенные шины, выбитые стекла, открытые двери и иным образом разукомплектованное) а </w:t>
      </w:r>
      <w:proofErr w:type="gramStart"/>
      <w:r w:rsidRPr="00B933EF">
        <w:rPr>
          <w:rFonts w:ascii="Times New Roman" w:eastAsia="Times New Roman" w:hAnsi="Times New Roman" w:cs="Times New Roman"/>
          <w:color w:val="000000"/>
          <w:sz w:val="24"/>
          <w:szCs w:val="24"/>
          <w:lang w:eastAsia="ru-RU"/>
        </w:rPr>
        <w:t>так же</w:t>
      </w:r>
      <w:proofErr w:type="gramEnd"/>
      <w:r w:rsidRPr="00B933EF">
        <w:rPr>
          <w:rFonts w:ascii="Times New Roman" w:eastAsia="Times New Roman" w:hAnsi="Times New Roman" w:cs="Times New Roman"/>
          <w:color w:val="000000"/>
          <w:sz w:val="24"/>
          <w:szCs w:val="24"/>
          <w:lang w:eastAsia="ru-RU"/>
        </w:rPr>
        <w:t xml:space="preserve"> брошенные номерные агрегаты транспортного средства;</w:t>
      </w:r>
    </w:p>
    <w:p w:rsidR="00B933EF" w:rsidRPr="00B933EF" w:rsidRDefault="00B933EF" w:rsidP="00B933EF">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 xml:space="preserve">витрина – </w:t>
      </w:r>
      <w:r w:rsidRPr="00B933EF">
        <w:rPr>
          <w:rFonts w:ascii="Times New Roman" w:eastAsia="Times New Roman" w:hAnsi="Times New Roman" w:cs="Times New Roman"/>
          <w:color w:val="000000"/>
          <w:sz w:val="24"/>
          <w:szCs w:val="24"/>
          <w:lang w:eastAsia="ru-RU"/>
        </w:rPr>
        <w:t>остекленный проем (окно, витраж) в виде сплошного остекления, занимающего часть фасада;</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 xml:space="preserve">фасад </w:t>
      </w:r>
      <w:r w:rsidRPr="00B933EF">
        <w:rPr>
          <w:rFonts w:ascii="Times New Roman" w:eastAsia="Times New Roman" w:hAnsi="Times New Roman" w:cs="Times New Roman"/>
          <w:color w:val="000000"/>
          <w:sz w:val="24"/>
          <w:szCs w:val="24"/>
          <w:lang w:eastAsia="ru-RU"/>
        </w:rPr>
        <w:t>- наружная стена здания, строения либо сооружения;</w:t>
      </w:r>
    </w:p>
    <w:p w:rsidR="00B933EF" w:rsidRPr="00B933EF" w:rsidRDefault="00B933EF" w:rsidP="00B933EF">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Calibri" w:hAnsi="Times New Roman" w:cs="Times New Roman"/>
          <w:b/>
          <w:bCs/>
          <w:color w:val="000000"/>
          <w:sz w:val="24"/>
          <w:szCs w:val="24"/>
        </w:rPr>
        <w:t>элементы благоустройства</w:t>
      </w:r>
      <w:r w:rsidRPr="00B933EF">
        <w:rPr>
          <w:rFonts w:ascii="Times New Roman" w:eastAsia="Calibri" w:hAnsi="Times New Roman" w:cs="Times New Roman"/>
          <w:color w:val="000000"/>
          <w:sz w:val="24"/>
          <w:szCs w:val="24"/>
        </w:rPr>
        <w:t xml:space="preserve"> - </w:t>
      </w:r>
      <w:r w:rsidRPr="00B933EF">
        <w:rPr>
          <w:rFonts w:ascii="Times New Roman" w:eastAsia="Times New Roman" w:hAnsi="Times New Roman" w:cs="Times New Roman"/>
          <w:color w:val="000000"/>
          <w:sz w:val="24"/>
          <w:szCs w:val="24"/>
          <w:lang w:eastAsia="ru-RU"/>
        </w:rPr>
        <w:t>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B933EF" w:rsidRPr="00B933EF" w:rsidRDefault="00B933EF" w:rsidP="00B933EF">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ru-RU"/>
        </w:rPr>
      </w:pPr>
    </w:p>
    <w:p w:rsidR="00B933EF" w:rsidRPr="00B933EF" w:rsidRDefault="00B933EF" w:rsidP="00B933EF">
      <w:pPr>
        <w:spacing w:before="28" w:after="28" w:line="259"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bCs/>
          <w:sz w:val="24"/>
          <w:szCs w:val="24"/>
          <w:lang w:eastAsia="ru-RU"/>
        </w:rPr>
        <w:t>земляные работы</w:t>
      </w:r>
      <w:r w:rsidRPr="00B933EF">
        <w:rPr>
          <w:rFonts w:ascii="Times New Roman" w:eastAsia="Times New Roman" w:hAnsi="Times New Roman" w:cs="Times New Roman"/>
          <w:sz w:val="24"/>
          <w:szCs w:val="24"/>
          <w:lang w:eastAsia="ru-RU"/>
        </w:rPr>
        <w:t xml:space="preserve"> - комплекс строительных работ, включающий выемку (разработку) фунта, его перемещение, укладку с разравниванием и уплотнением грунта, а также подготовительные работы, связанные с расчисткой территории, сопутствующие работы (в том числе планировка площадей, откосов, полотна выемок и насыпей, отделка полотна, устройство уступов по откосам (в основании) насыпей, бурение ям бурильно-крановыми машинами, засыпка пазух котлованов);</w:t>
      </w:r>
    </w:p>
    <w:p w:rsidR="00B933EF" w:rsidRPr="00B933EF" w:rsidRDefault="00B933EF" w:rsidP="00B933EF">
      <w:pPr>
        <w:spacing w:before="28" w:after="28" w:line="240" w:lineRule="auto"/>
        <w:ind w:firstLine="720"/>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b/>
          <w:bCs/>
          <w:sz w:val="24"/>
          <w:szCs w:val="24"/>
          <w:lang w:eastAsia="ru-RU"/>
        </w:rPr>
        <w:lastRenderedPageBreak/>
        <w:t>аварийные земляные работы</w:t>
      </w:r>
      <w:r w:rsidRPr="00B933EF">
        <w:rPr>
          <w:rFonts w:ascii="Times New Roman" w:eastAsia="Times New Roman" w:hAnsi="Times New Roman" w:cs="Times New Roman"/>
          <w:sz w:val="24"/>
          <w:szCs w:val="24"/>
          <w:lang w:eastAsia="ru-RU"/>
        </w:rPr>
        <w:t xml:space="preserve"> - ремонтно-восстановительные работы на инженерных коммуникациях, иных объектах при их повреждениях, требующие безотлагательного производства земляных работ для устранения опасности, непосредственно угрожающей безопасности людей, их правам, а также охраняемым законом интересам;</w:t>
      </w:r>
    </w:p>
    <w:p w:rsidR="00B933EF" w:rsidRPr="00B933EF" w:rsidRDefault="00B933EF" w:rsidP="00B933EF">
      <w:pPr>
        <w:spacing w:after="0" w:line="240" w:lineRule="auto"/>
        <w:ind w:firstLine="709"/>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
          <w:bCs/>
          <w:color w:val="000000"/>
          <w:sz w:val="24"/>
          <w:szCs w:val="24"/>
          <w:lang w:eastAsia="ru-RU"/>
        </w:rPr>
        <w:t xml:space="preserve">сельскохозяйственные животные и птица – </w:t>
      </w:r>
      <w:r w:rsidRPr="00B933EF">
        <w:rPr>
          <w:rFonts w:ascii="Times New Roman" w:eastAsia="Times New Roman" w:hAnsi="Times New Roman" w:cs="Times New Roman"/>
          <w:bCs/>
          <w:color w:val="000000"/>
          <w:sz w:val="24"/>
          <w:szCs w:val="24"/>
          <w:lang w:eastAsia="ru-RU"/>
        </w:rPr>
        <w:t>лошади, ослы, мулы, крупный рогатый скот, свиньи, мелкий рогатый скот (овцы, козы), домашняя птица (куры, утки, индейки, гуси, цесарки, перепела, голуби), пушные звери и кролики, используемые в целях производства животноводческой продукции, а также в качестве транспортного средства или тяговой силы;</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владелец сельскохозяйственного животного</w:t>
      </w:r>
      <w:r w:rsidRPr="00B933EF">
        <w:rPr>
          <w:rFonts w:ascii="Times New Roman" w:eastAsia="Times New Roman" w:hAnsi="Times New Roman" w:cs="Times New Roman"/>
          <w:bCs/>
          <w:color w:val="000000"/>
          <w:sz w:val="24"/>
          <w:szCs w:val="24"/>
          <w:lang w:eastAsia="ru-RU"/>
        </w:rPr>
        <w:t xml:space="preserve"> – физическое лицо, обладающее в отношении животного правом собственности или иным вещным правом, либо фактически владеющее им, осуществляющее содержание животного;</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безнадзорное животное</w:t>
      </w:r>
      <w:r w:rsidRPr="00B933EF">
        <w:rPr>
          <w:rFonts w:ascii="Times New Roman" w:eastAsia="Times New Roman" w:hAnsi="Times New Roman" w:cs="Times New Roman"/>
          <w:color w:val="000000"/>
          <w:sz w:val="24"/>
          <w:szCs w:val="24"/>
          <w:lang w:eastAsia="ru-RU"/>
        </w:rPr>
        <w:t xml:space="preserve"> - животное, которое не имеет владельца или владелец которого неизвестен, либо, если иное не предусмотрено законами, от права на которое владелец отказался.</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color w:val="000000"/>
          <w:sz w:val="24"/>
          <w:szCs w:val="24"/>
          <w:lang w:eastAsia="ru-RU"/>
        </w:rPr>
        <w:t>прогон сельскохозяйственных животных</w:t>
      </w:r>
      <w:r w:rsidRPr="00B933EF">
        <w:rPr>
          <w:rFonts w:ascii="Times New Roman" w:eastAsia="Times New Roman" w:hAnsi="Times New Roman" w:cs="Times New Roman"/>
          <w:color w:val="000000"/>
          <w:sz w:val="24"/>
          <w:szCs w:val="24"/>
          <w:lang w:eastAsia="ru-RU"/>
        </w:rPr>
        <w:t xml:space="preserve"> – передвижение сельскохозяйственных животных от места их постоянного нахождения до места выпаса и обратно;</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color w:val="000000"/>
          <w:sz w:val="24"/>
          <w:szCs w:val="24"/>
          <w:lang w:eastAsia="ru-RU"/>
        </w:rPr>
        <w:t>выпас сельскохозяйственных животных</w:t>
      </w:r>
      <w:r w:rsidRPr="00B933EF">
        <w:rPr>
          <w:rFonts w:ascii="Times New Roman" w:eastAsia="Times New Roman" w:hAnsi="Times New Roman" w:cs="Times New Roman"/>
          <w:color w:val="000000"/>
          <w:sz w:val="24"/>
          <w:szCs w:val="24"/>
          <w:lang w:eastAsia="ru-RU"/>
        </w:rPr>
        <w:t xml:space="preserve"> – контролируемое пребывание на пастбище сельскохозяйственных животных в специально отведенных местах;</w:t>
      </w:r>
    </w:p>
    <w:p w:rsidR="00B933EF" w:rsidRPr="00B933EF" w:rsidRDefault="00B933EF" w:rsidP="00B933EF">
      <w:pPr>
        <w:spacing w:after="0" w:line="240" w:lineRule="auto"/>
        <w:ind w:firstLine="709"/>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
          <w:bCs/>
          <w:color w:val="000000"/>
          <w:sz w:val="24"/>
          <w:szCs w:val="24"/>
          <w:lang w:eastAsia="ru-RU"/>
        </w:rPr>
        <w:t>уполномоченный орган</w:t>
      </w:r>
      <w:r w:rsidRPr="00B933EF">
        <w:rPr>
          <w:rFonts w:ascii="Times New Roman" w:eastAsia="Times New Roman" w:hAnsi="Times New Roman" w:cs="Times New Roman"/>
          <w:color w:val="000000"/>
          <w:sz w:val="24"/>
          <w:szCs w:val="24"/>
          <w:lang w:eastAsia="ru-RU"/>
        </w:rPr>
        <w:t xml:space="preserve"> – Администрация поселения;</w:t>
      </w:r>
    </w:p>
    <w:p w:rsidR="00B933EF" w:rsidRPr="00B933EF" w:rsidRDefault="00B933EF" w:rsidP="00B933EF">
      <w:pPr>
        <w:spacing w:after="0" w:line="240" w:lineRule="auto"/>
        <w:ind w:firstLine="709"/>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
          <w:color w:val="000000"/>
          <w:sz w:val="24"/>
          <w:szCs w:val="24"/>
          <w:lang w:eastAsia="ru-RU"/>
        </w:rPr>
        <w:t>уполномоченные лица</w:t>
      </w:r>
      <w:r w:rsidRPr="00B933EF">
        <w:rPr>
          <w:rFonts w:ascii="Times New Roman" w:eastAsia="Times New Roman" w:hAnsi="Times New Roman" w:cs="Times New Roman"/>
          <w:bCs/>
          <w:color w:val="000000"/>
          <w:sz w:val="24"/>
          <w:szCs w:val="24"/>
          <w:lang w:eastAsia="ru-RU"/>
        </w:rPr>
        <w:t xml:space="preserve">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1.4. 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rsidR="00B933EF" w:rsidRPr="00B933EF" w:rsidRDefault="00B933EF" w:rsidP="00B933EF">
      <w:pPr>
        <w:widowControl w:val="0"/>
        <w:shd w:val="clear" w:color="auto" w:fill="FFFFFF"/>
        <w:tabs>
          <w:tab w:val="left" w:pos="986"/>
        </w:tab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1.5. Общие принципы и подходы к благоустройству территорий.</w:t>
      </w:r>
    </w:p>
    <w:p w:rsidR="00B933EF" w:rsidRPr="00B933EF" w:rsidRDefault="00B933EF" w:rsidP="00B933EF">
      <w:pPr>
        <w:widowControl w:val="0"/>
        <w:shd w:val="clear" w:color="auto" w:fill="FFFFFF"/>
        <w:tabs>
          <w:tab w:val="left" w:pos="98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933EF">
        <w:rPr>
          <w:rFonts w:ascii="Times New Roman CYR" w:eastAsia="Times New Roman" w:hAnsi="Times New Roman CYR" w:cs="Times New Roman CYR"/>
          <w:sz w:val="24"/>
          <w:szCs w:val="24"/>
          <w:lang w:eastAsia="ru-RU"/>
        </w:rPr>
        <w:t xml:space="preserve">1.5.1.  </w:t>
      </w:r>
      <w:r w:rsidRPr="00B933EF">
        <w:rPr>
          <w:rFonts w:ascii="Times New Roman" w:eastAsia="Times New Roman" w:hAnsi="Times New Roman" w:cs="Times New Roman"/>
          <w:sz w:val="24"/>
          <w:szCs w:val="24"/>
          <w:lang w:eastAsia="ru-RU"/>
        </w:rPr>
        <w:t>Развитие благоустраиваемых территорий осуществляется в соответствии с муниципальной Программой благоустройства Недвиговского сельского поселения.</w:t>
      </w:r>
    </w:p>
    <w:p w:rsidR="00B933EF" w:rsidRPr="00B933EF" w:rsidRDefault="00B933EF" w:rsidP="00B933EF">
      <w:pPr>
        <w:widowControl w:val="0"/>
        <w:tabs>
          <w:tab w:val="left" w:pos="1276"/>
        </w:tabs>
        <w:spacing w:after="0" w:line="240" w:lineRule="auto"/>
        <w:ind w:firstLine="567"/>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1.5.2. Деятельность по благоустройству территорий - это комплекс мероприятий, сгруппированных в три основных блока задач, обеспечивающих достижение полезной цели как создание комфортной городской среды.</w:t>
      </w:r>
    </w:p>
    <w:p w:rsidR="00B933EF" w:rsidRPr="00B933EF" w:rsidRDefault="00B933EF" w:rsidP="00B933EF">
      <w:pPr>
        <w:widowControl w:val="0"/>
        <w:tabs>
          <w:tab w:val="left" w:pos="1134"/>
        </w:tabs>
        <w:spacing w:after="0" w:line="240" w:lineRule="auto"/>
        <w:ind w:firstLine="567"/>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 xml:space="preserve">1.5.3. Первый блок задач - разработка проектной документации по благоустройству территорий. </w:t>
      </w:r>
    </w:p>
    <w:p w:rsidR="00B933EF" w:rsidRPr="00B933EF" w:rsidRDefault="00B933EF" w:rsidP="00B933EF">
      <w:pPr>
        <w:widowControl w:val="0"/>
        <w:tabs>
          <w:tab w:val="left" w:pos="1134"/>
        </w:tabs>
        <w:spacing w:after="0" w:line="240" w:lineRule="auto"/>
        <w:ind w:firstLine="567"/>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1.5.4. Второй блок задач - реализация проекта по благоустройству территорий.</w:t>
      </w:r>
    </w:p>
    <w:p w:rsidR="00B933EF" w:rsidRPr="00B933EF" w:rsidRDefault="00B933EF" w:rsidP="00B933EF">
      <w:pPr>
        <w:widowControl w:val="0"/>
        <w:tabs>
          <w:tab w:val="left" w:pos="1134"/>
        </w:tabs>
        <w:spacing w:after="0" w:line="240" w:lineRule="auto"/>
        <w:ind w:firstLine="567"/>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1.5.5. Третий блок задач - содержание объектов благоустройства.</w:t>
      </w:r>
    </w:p>
    <w:p w:rsidR="00B933EF" w:rsidRPr="00B933EF" w:rsidRDefault="00B933EF" w:rsidP="00B933EF">
      <w:pPr>
        <w:widowControl w:val="0"/>
        <w:tabs>
          <w:tab w:val="left" w:pos="993"/>
        </w:tabs>
        <w:spacing w:after="0" w:line="240" w:lineRule="auto"/>
        <w:ind w:firstLine="567"/>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1.5.6. Участники деятельности по благоустройству:</w:t>
      </w:r>
    </w:p>
    <w:p w:rsidR="00B933EF" w:rsidRPr="00B933EF" w:rsidRDefault="00B933EF" w:rsidP="00B933EF">
      <w:pPr>
        <w:widowControl w:val="0"/>
        <w:tabs>
          <w:tab w:val="left" w:pos="567"/>
        </w:tabs>
        <w:spacing w:after="0" w:line="240" w:lineRule="auto"/>
        <w:ind w:firstLine="426"/>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а)</w:t>
      </w:r>
      <w:r w:rsidRPr="00B933EF">
        <w:rPr>
          <w:rFonts w:ascii="Times New Roman" w:eastAsia="Times New Roman" w:hAnsi="Times New Roman" w:cs="Times New Roman"/>
          <w:sz w:val="24"/>
          <w:szCs w:val="24"/>
          <w:lang w:eastAsia="ru-RU"/>
        </w:rPr>
        <w:tab/>
        <w:t xml:space="preserve">население муниципального образования, формирующее запрос на благоустройство и принимающее участие в оценке предлагаемых решений, в отдельных случаях и в выполнении </w:t>
      </w:r>
      <w:r w:rsidRPr="00B933EF">
        <w:rPr>
          <w:rFonts w:ascii="Times New Roman" w:eastAsia="Times New Roman" w:hAnsi="Times New Roman" w:cs="Times New Roman"/>
          <w:sz w:val="24"/>
          <w:szCs w:val="24"/>
          <w:lang w:eastAsia="ru-RU"/>
        </w:rPr>
        <w:lastRenderedPageBreak/>
        <w:t>работ;</w:t>
      </w:r>
    </w:p>
    <w:p w:rsidR="00B933EF" w:rsidRPr="00B933EF" w:rsidRDefault="00B933EF" w:rsidP="00B933EF">
      <w:pPr>
        <w:widowControl w:val="0"/>
        <w:tabs>
          <w:tab w:val="left" w:pos="567"/>
        </w:tabs>
        <w:spacing w:after="0" w:line="240" w:lineRule="auto"/>
        <w:ind w:firstLine="426"/>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б)</w:t>
      </w:r>
      <w:r w:rsidRPr="00B933EF">
        <w:rPr>
          <w:rFonts w:ascii="Times New Roman" w:eastAsia="Times New Roman" w:hAnsi="Times New Roman" w:cs="Times New Roman"/>
          <w:sz w:val="24"/>
          <w:szCs w:val="24"/>
          <w:lang w:eastAsia="ru-RU"/>
        </w:rPr>
        <w:tab/>
        <w:t>представители органов местного самоуправления, формирующие техническое задание, выбирающие исполнителей и обеспечивающие финансирование в пределах своих полномочий;</w:t>
      </w:r>
    </w:p>
    <w:p w:rsidR="00B933EF" w:rsidRPr="00B933EF" w:rsidRDefault="00B933EF" w:rsidP="00B933EF">
      <w:pPr>
        <w:widowControl w:val="0"/>
        <w:tabs>
          <w:tab w:val="left" w:pos="567"/>
          <w:tab w:val="left" w:pos="709"/>
        </w:tabs>
        <w:spacing w:after="0" w:line="240" w:lineRule="auto"/>
        <w:ind w:firstLine="426"/>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в)</w:t>
      </w:r>
      <w:r w:rsidRPr="00B933EF">
        <w:rPr>
          <w:rFonts w:ascii="Times New Roman" w:eastAsia="Times New Roman" w:hAnsi="Times New Roman" w:cs="Times New Roman"/>
          <w:sz w:val="24"/>
          <w:szCs w:val="24"/>
          <w:lang w:eastAsia="ru-RU"/>
        </w:rPr>
        <w:tab/>
        <w:t>хозяйствующие субъекты (собственники и арендаторы зданий, помещений в них, а также сооружений), осуществляющие деятельность на территории соответствующего муниципального образования и участвующие в формировании запроса на благоустройство, а также в финансировании мероприятий по благоустройству;</w:t>
      </w:r>
    </w:p>
    <w:p w:rsidR="00B933EF" w:rsidRPr="00B933EF" w:rsidRDefault="00B933EF" w:rsidP="00B933EF">
      <w:pPr>
        <w:widowControl w:val="0"/>
        <w:tabs>
          <w:tab w:val="left" w:pos="567"/>
          <w:tab w:val="left" w:pos="709"/>
          <w:tab w:val="left" w:pos="1224"/>
        </w:tabs>
        <w:spacing w:after="0" w:line="240" w:lineRule="auto"/>
        <w:ind w:firstLine="426"/>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г)</w:t>
      </w:r>
      <w:r w:rsidRPr="00B933EF">
        <w:rPr>
          <w:rFonts w:ascii="Times New Roman" w:eastAsia="Times New Roman" w:hAnsi="Times New Roman" w:cs="Times New Roman"/>
          <w:sz w:val="24"/>
          <w:szCs w:val="24"/>
          <w:lang w:eastAsia="ru-RU"/>
        </w:rPr>
        <w:tab/>
        <w:t>представители профессионального сообщества, в том числе ландшафтные архитекторы, специалисты по благоустройству и озеленению, архитекторы, инженеры и дизайнеры, разрабатывающие концепции и проекты благоустройства, рабочую документацию;</w:t>
      </w:r>
    </w:p>
    <w:p w:rsidR="00B933EF" w:rsidRPr="00B933EF" w:rsidRDefault="00B933EF" w:rsidP="00B933EF">
      <w:pPr>
        <w:widowControl w:val="0"/>
        <w:tabs>
          <w:tab w:val="left" w:pos="567"/>
        </w:tabs>
        <w:spacing w:after="0" w:line="240" w:lineRule="auto"/>
        <w:ind w:firstLine="426"/>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д)</w:t>
      </w:r>
      <w:r w:rsidRPr="00B933EF">
        <w:rPr>
          <w:rFonts w:ascii="Times New Roman" w:eastAsia="Times New Roman" w:hAnsi="Times New Roman" w:cs="Times New Roman"/>
          <w:sz w:val="24"/>
          <w:szCs w:val="24"/>
          <w:lang w:eastAsia="ru-RU"/>
        </w:rPr>
        <w:tab/>
        <w:t>исполнители работ, специалисты по благоустройству и озеленению, в том числе по возведению малых архитектурных форм;</w:t>
      </w:r>
    </w:p>
    <w:p w:rsidR="00B933EF" w:rsidRPr="00B933EF" w:rsidRDefault="00B933EF" w:rsidP="00B933EF">
      <w:pPr>
        <w:widowControl w:val="0"/>
        <w:tabs>
          <w:tab w:val="left" w:pos="567"/>
        </w:tabs>
        <w:spacing w:after="0" w:line="240" w:lineRule="auto"/>
        <w:ind w:firstLine="426"/>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е)</w:t>
      </w:r>
      <w:r w:rsidRPr="00B933EF">
        <w:rPr>
          <w:rFonts w:ascii="Times New Roman" w:eastAsia="Times New Roman" w:hAnsi="Times New Roman" w:cs="Times New Roman"/>
          <w:sz w:val="24"/>
          <w:szCs w:val="24"/>
          <w:lang w:eastAsia="ru-RU"/>
        </w:rPr>
        <w:tab/>
        <w:t>иные лица.</w:t>
      </w:r>
    </w:p>
    <w:p w:rsidR="00B933EF" w:rsidRPr="00B933EF" w:rsidRDefault="00B933EF" w:rsidP="00B933EF">
      <w:pPr>
        <w:widowControl w:val="0"/>
        <w:tabs>
          <w:tab w:val="left" w:pos="1383"/>
        </w:tabs>
        <w:spacing w:after="0" w:line="240" w:lineRule="auto"/>
        <w:ind w:firstLine="709"/>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1.5.7.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устанавливать в соответствующей муниципальной программе по благоустройству территории.</w:t>
      </w:r>
    </w:p>
    <w:p w:rsidR="00B933EF" w:rsidRPr="00B933EF" w:rsidRDefault="00B933EF" w:rsidP="00B933EF">
      <w:pPr>
        <w:widowControl w:val="0"/>
        <w:tabs>
          <w:tab w:val="left" w:pos="1383"/>
        </w:tabs>
        <w:spacing w:after="0" w:line="240" w:lineRule="auto"/>
        <w:ind w:firstLine="709"/>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 xml:space="preserve">1.5.8. </w:t>
      </w:r>
      <w:r w:rsidRPr="00B933EF">
        <w:rPr>
          <w:rFonts w:ascii="Times New Roman CYR" w:eastAsia="Times New Roman" w:hAnsi="Times New Roman CYR" w:cs="Times New Roman CYR"/>
          <w:sz w:val="24"/>
          <w:szCs w:val="24"/>
          <w:lang w:eastAsia="ru-RU"/>
        </w:rPr>
        <w:t>Настоящие Правила содержат следующие разделы:</w:t>
      </w:r>
    </w:p>
    <w:p w:rsidR="00B933EF" w:rsidRPr="00B933EF" w:rsidRDefault="00B933EF" w:rsidP="00B933EF">
      <w:pPr>
        <w:widowControl w:val="0"/>
        <w:shd w:val="clear" w:color="auto" w:fill="FFFFFF"/>
        <w:tabs>
          <w:tab w:val="left" w:pos="426"/>
          <w:tab w:val="left" w:pos="709"/>
          <w:tab w:val="left" w:pos="986"/>
        </w:tab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w:t>
      </w:r>
      <w:r w:rsidRPr="00B933EF">
        <w:rPr>
          <w:rFonts w:ascii="Times New Roman CYR" w:eastAsia="Times New Roman" w:hAnsi="Times New Roman CYR" w:cs="Times New Roman CYR"/>
          <w:sz w:val="24"/>
          <w:szCs w:val="24"/>
          <w:lang w:eastAsia="ru-RU"/>
        </w:rPr>
        <w:tab/>
        <w:t>общие положения;</w:t>
      </w:r>
    </w:p>
    <w:p w:rsidR="00B933EF" w:rsidRPr="00B933EF" w:rsidRDefault="00B933EF" w:rsidP="00B933EF">
      <w:pPr>
        <w:widowControl w:val="0"/>
        <w:shd w:val="clear" w:color="auto" w:fill="FFFFFF"/>
        <w:tabs>
          <w:tab w:val="left" w:pos="426"/>
          <w:tab w:val="left" w:pos="709"/>
          <w:tab w:val="left" w:pos="986"/>
        </w:tab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  порядок уборки и содержания территории;</w:t>
      </w:r>
    </w:p>
    <w:p w:rsidR="00B933EF" w:rsidRPr="00B933EF" w:rsidRDefault="00B933EF" w:rsidP="00B933EF">
      <w:pPr>
        <w:widowControl w:val="0"/>
        <w:tabs>
          <w:tab w:val="left" w:pos="426"/>
          <w:tab w:val="left" w:pos="709"/>
        </w:tab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-особенности уборки территорий населенных пунктов Недвиговского сельского поселения по сезонам года;</w:t>
      </w:r>
    </w:p>
    <w:p w:rsidR="00B933EF" w:rsidRPr="00B933EF" w:rsidRDefault="00B933EF" w:rsidP="00B933EF">
      <w:pPr>
        <w:widowControl w:val="0"/>
        <w:shd w:val="clear" w:color="auto" w:fill="FFFFFF"/>
        <w:tabs>
          <w:tab w:val="left" w:pos="426"/>
          <w:tab w:val="left" w:pos="709"/>
          <w:tab w:val="left" w:pos="986"/>
        </w:tab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 озеленение территории и содержание зеленых насаждений;</w:t>
      </w:r>
    </w:p>
    <w:p w:rsidR="00B933EF" w:rsidRPr="00B933EF" w:rsidRDefault="00B933EF" w:rsidP="00B933EF">
      <w:pPr>
        <w:widowControl w:val="0"/>
        <w:tabs>
          <w:tab w:val="left" w:pos="567"/>
        </w:tab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 xml:space="preserve"> - порядок размещения и эксплуатации рекламно-информационных элементов на территории Недвиговского сельского поселения;</w:t>
      </w:r>
    </w:p>
    <w:p w:rsidR="00B933EF" w:rsidRPr="00B933EF" w:rsidRDefault="00B933EF" w:rsidP="00B933EF">
      <w:pPr>
        <w:widowControl w:val="0"/>
        <w:tabs>
          <w:tab w:val="left" w:pos="567"/>
        </w:tab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 строительство, установка и содержание малых архитектурных форм, элементов благоустройства, точек выездной, выносной и мелкорозничной торговли;</w:t>
      </w:r>
    </w:p>
    <w:p w:rsidR="00B933EF" w:rsidRPr="00B933EF" w:rsidRDefault="00B933EF" w:rsidP="00B933E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 xml:space="preserve">- </w:t>
      </w:r>
      <w:r w:rsidRPr="00B933EF">
        <w:rPr>
          <w:rFonts w:ascii="Times New Roman" w:eastAsia="Times New Roman" w:hAnsi="Times New Roman" w:cs="Times New Roman"/>
          <w:sz w:val="24"/>
          <w:szCs w:val="24"/>
          <w:lang w:eastAsia="ru-RU"/>
        </w:rPr>
        <w:t>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w:t>
      </w:r>
      <w:r w:rsidRPr="00B933EF">
        <w:rPr>
          <w:rFonts w:ascii="Times New Roman CYR" w:eastAsia="Times New Roman" w:hAnsi="Times New Roman CYR" w:cs="Times New Roman CYR"/>
          <w:sz w:val="24"/>
          <w:szCs w:val="24"/>
          <w:lang w:eastAsia="ru-RU"/>
        </w:rPr>
        <w:t xml:space="preserve"> содержания жилых и нежилых зданий, строений и</w:t>
      </w:r>
      <w:r w:rsidRPr="00B933EF">
        <w:rPr>
          <w:rFonts w:ascii="Times New Roman" w:eastAsia="Times New Roman" w:hAnsi="Times New Roman" w:cs="Times New Roman"/>
          <w:sz w:val="24"/>
          <w:szCs w:val="24"/>
          <w:lang w:eastAsia="ru-RU"/>
        </w:rPr>
        <w:t xml:space="preserve"> </w:t>
      </w:r>
      <w:r w:rsidRPr="00B933EF">
        <w:rPr>
          <w:rFonts w:ascii="Times New Roman CYR" w:eastAsia="Times New Roman" w:hAnsi="Times New Roman CYR" w:cs="Times New Roman CYR"/>
          <w:sz w:val="24"/>
          <w:szCs w:val="24"/>
          <w:lang w:eastAsia="ru-RU"/>
        </w:rPr>
        <w:t>сооружений на территории Недвиговского сельского поселения;</w:t>
      </w:r>
    </w:p>
    <w:p w:rsidR="00B933EF" w:rsidRPr="00B933EF" w:rsidRDefault="00B933EF" w:rsidP="00B933EF">
      <w:pPr>
        <w:widowControl w:val="0"/>
        <w:shd w:val="clear" w:color="auto" w:fill="FFFFFF"/>
        <w:tabs>
          <w:tab w:val="left" w:pos="426"/>
          <w:tab w:val="left" w:pos="709"/>
          <w:tab w:val="left" w:pos="986"/>
        </w:tab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w:t>
      </w:r>
      <w:r w:rsidRPr="00B933EF">
        <w:rPr>
          <w:rFonts w:ascii="Times New Roman CYR" w:eastAsia="Times New Roman" w:hAnsi="Times New Roman CYR" w:cs="Times New Roman CYR"/>
          <w:sz w:val="24"/>
          <w:szCs w:val="24"/>
          <w:lang w:eastAsia="ru-RU"/>
        </w:rPr>
        <w:tab/>
        <w:t>содержание и эксплуатация дорог;</w:t>
      </w:r>
    </w:p>
    <w:p w:rsidR="00B933EF" w:rsidRPr="00B933EF" w:rsidRDefault="00B933EF" w:rsidP="00B933E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 порядок строительства, ремонта, реконструкции подземных коммуникаций, капитального ремонта улиц, тротуаров и осуществления других видов земляных работ на территории Недвиговского сельского поселения;</w:t>
      </w:r>
    </w:p>
    <w:p w:rsidR="00B933EF" w:rsidRPr="00B933EF" w:rsidRDefault="00B933EF" w:rsidP="00B933E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 xml:space="preserve">- профилактика противоправных и чрезвычайных ситуаций, связанных </w:t>
      </w:r>
      <w:proofErr w:type="gramStart"/>
      <w:r w:rsidRPr="00B933EF">
        <w:rPr>
          <w:rFonts w:ascii="Times New Roman CYR" w:eastAsia="Times New Roman" w:hAnsi="Times New Roman CYR" w:cs="Times New Roman CYR"/>
          <w:sz w:val="24"/>
          <w:szCs w:val="24"/>
          <w:lang w:eastAsia="ru-RU"/>
        </w:rPr>
        <w:t>с  содержанием</w:t>
      </w:r>
      <w:proofErr w:type="gramEnd"/>
      <w:r w:rsidRPr="00B933EF">
        <w:rPr>
          <w:rFonts w:ascii="Times New Roman CYR" w:eastAsia="Times New Roman" w:hAnsi="Times New Roman CYR" w:cs="Times New Roman CYR"/>
          <w:sz w:val="24"/>
          <w:szCs w:val="24"/>
          <w:lang w:eastAsia="ru-RU"/>
        </w:rPr>
        <w:t xml:space="preserve"> домашними (в том числе сельскохозяйственными) животными и птицей в Недвиговском сельском поселении</w:t>
      </w:r>
      <w:r w:rsidRPr="00B933EF">
        <w:rPr>
          <w:rFonts w:ascii="Times New Roman" w:eastAsia="Times New Roman" w:hAnsi="Times New Roman" w:cs="Times New Roman"/>
          <w:sz w:val="24"/>
          <w:szCs w:val="24"/>
          <w:lang w:eastAsia="ru-RU"/>
        </w:rPr>
        <w:t>;</w:t>
      </w:r>
    </w:p>
    <w:p w:rsidR="00B933EF" w:rsidRPr="00B933EF" w:rsidRDefault="00B933EF" w:rsidP="00B933E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lastRenderedPageBreak/>
        <w:t>- особые условия благоустройства, уборки и содержания территории Недвиговского сельского поселения;</w:t>
      </w:r>
    </w:p>
    <w:p w:rsidR="00B933EF" w:rsidRPr="00B933EF" w:rsidRDefault="00B933EF" w:rsidP="00B933E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 особые требования к доступности городской среды для маломобильных групп населения;</w:t>
      </w:r>
    </w:p>
    <w:p w:rsidR="00B933EF" w:rsidRPr="00B933EF" w:rsidRDefault="00B933EF" w:rsidP="00B933EF">
      <w:pPr>
        <w:spacing w:after="0" w:line="240" w:lineRule="auto"/>
        <w:ind w:firstLine="567"/>
        <w:jc w:val="both"/>
        <w:rPr>
          <w:rFonts w:ascii="Times New Roman" w:eastAsia="Times New Roman" w:hAnsi="Times New Roman" w:cs="Times New Roman"/>
          <w:b/>
          <w:bCs/>
          <w:color w:val="000000"/>
          <w:sz w:val="24"/>
          <w:szCs w:val="24"/>
          <w:lang w:eastAsia="ru-RU"/>
        </w:rPr>
      </w:pPr>
      <w:r w:rsidRPr="00B933EF">
        <w:rPr>
          <w:rFonts w:ascii="Times New Roman CYR" w:eastAsia="Times New Roman" w:hAnsi="Times New Roman CYR" w:cs="Times New Roman CYR"/>
          <w:sz w:val="24"/>
          <w:szCs w:val="24"/>
          <w:lang w:eastAsia="ru-RU"/>
        </w:rPr>
        <w:t>-  контроль за исполнением и ответственность за нарушение Правил.</w:t>
      </w:r>
    </w:p>
    <w:p w:rsidR="00B933EF" w:rsidRPr="00B933EF" w:rsidRDefault="00B933EF" w:rsidP="00B933EF">
      <w:pPr>
        <w:spacing w:after="0" w:line="240" w:lineRule="auto"/>
        <w:ind w:firstLine="567"/>
        <w:jc w:val="both"/>
        <w:rPr>
          <w:rFonts w:ascii="Times New Roman" w:eastAsia="Times New Roman" w:hAnsi="Times New Roman" w:cs="Times New Roman"/>
          <w:b/>
          <w:bCs/>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bCs/>
          <w:color w:val="000000"/>
          <w:sz w:val="24"/>
          <w:szCs w:val="24"/>
          <w:lang w:eastAsia="ru-RU"/>
        </w:rPr>
      </w:pPr>
      <w:r w:rsidRPr="00B933EF">
        <w:rPr>
          <w:rFonts w:ascii="Times New Roman" w:eastAsia="Times New Roman" w:hAnsi="Times New Roman" w:cs="Times New Roman"/>
          <w:b/>
          <w:bCs/>
          <w:color w:val="000000"/>
          <w:sz w:val="24"/>
          <w:szCs w:val="24"/>
          <w:lang w:eastAsia="ru-RU"/>
        </w:rPr>
        <w:t>2. Порядок уборки и содержания территории.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xml:space="preserve">2.1. Юридические и физические лица обязаны соблюдать чистоту и поддерживать порядок на всей территории Недвиговского сельского поселения, в том числе на земельных участках, находящихся в частной собственности. </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Ответственными за содержание объектов в чистоте, согласно настоящих Правил, и соблюдение установленного порядка уборки и содержания территории являются: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-для юридических лиц - их руководители, если иное не установлено внутренним распорядительным документом;</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-на объектах торговли, общественного питания и бытового обслуживания, а также оказания услуг - собственники (владельцы) данных объектов, индивидуальные предприниматели, осуществляющие деятельность в данных объектах;</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-в садоводческих, дачных, гаражных, жилищно-строительных и пр. кооперативах и товариществах собственников жилья, и прочих потребительских кооперативах, и товариществах - их председатели (законные представители);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-на незастроенных территориях - собственники (владельцы) земельных участков;</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-на строительных площадках - собственники (владельцы) земельных участков или руководители организации-подрядчика;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-в частных домовладениях и прочих объектах – собственники (владельцы) домов, объектов, либо лица ими уполномоченные;</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-в многоквартирных домах - руководители или уполномоченные лица организации, осуществляющей управление многоквартирным домом.</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2.2. Физические и юридические лица независимо от их организационно-правовых форм, и индивидуальные предприниматели обязаны обеспечить своевременную и качественную очистку и уборку принадлежащих им на праве собственности, аренды, на балансе, в хозяйственном ведении, оперативном управлении или по договору на обслуживание которых находятся земельные участки, здания, сооружения, строения, нежилые помещения в жилых домах и иные объекты или ином вещном праве, со своевременным вывозом мусора, а в зимнее время - снега в специально отведенные места в соответствии с действующим законодательством и настоящими Правилами.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2.3. Порядок участия собственников зданий (помещений в них), сооружений в благоустройстве прилегающих территорий:</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xml:space="preserve">2.3.1. Собственники и (или) иные законные владельцы зданий, строений, сооружений, земельных участков (далее по тексту настоящей статьи - объекты), за исключением собственников и (или) иных законных владельцев помещений в многоквартирных домах, </w:t>
      </w:r>
      <w:r w:rsidRPr="00B933EF">
        <w:rPr>
          <w:rFonts w:ascii="Times New Roman" w:eastAsia="Times New Roman" w:hAnsi="Times New Roman" w:cs="Times New Roman"/>
          <w:bCs/>
          <w:color w:val="000000"/>
          <w:sz w:val="24"/>
          <w:szCs w:val="24"/>
          <w:lang w:eastAsia="ru-RU"/>
        </w:rPr>
        <w:lastRenderedPageBreak/>
        <w:t>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в случаях и в порядке, которые определяются Правилами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2.3.2. Для определения границ прилегающих территорий рекомендуется руководствоваться следующими параметрами: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1) для индивидуальных жилых домов прилегающая территория определяется в створе обращенной к проезжей части улицы границы отведенной территории шириной до проезжей части дороги;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 для учреждений образования, культуры, здравоохранения, социальной защиты населения, иных объектов социальной сферы прилегающая территория определяется по всему периметру отведенной территории: с обращенной к проезжей части стороны - шириной до проезжей части дороги, с других сторон - шириной 10 метров;</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3) для обособленно расположенных нежилых зданий и сооружений, включая объекты торговли, бытового обслуживания и сферы услуг, прилегающая территория определяется по всему периметру отведенной территории: с обращенной к проезжей части стороны - шириной до бордюрного камня дороги, с других сторон - шириной 10 метров, и включает въезды и выезды к отведенным территориям (при наличии) по всей протяженности;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4) для многоквартирных домов прилегающая территория определяется индивидуально для каждого дома с учетом границ отведенной территории, расположения мест временного складирования отходов, придомовых открытых автостоянок (парковок), придомовых детских площадок;</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5) для собственников нежилых помещений в жилых домах прилегающая территория определяется в створе выходящего на улицу фасада нежилого помещения на ширину прилегающей территории жилого дома, в котором данное помещение расположено;</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6) для строительных площадок прилегающая территория определяется по всему периметру отведенной территории шириной 15 метров и включает въезды и выезды к отведенным территориям (при наличии) по всей протяженности;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7) для нестационарных торговых объектов, сферы услуг и бытового обслуживания, контейнерных площадок и иных нестационарных и временных объектов благоустройства прилегающая территория определяется по всему периметру шириной 2 метра.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xml:space="preserve">В случае наложения прилегающих территорий двух объектов благоустройства размер прилегающей территории каждого объекта в пределах зоны наложения определяется исходя из принципа </w:t>
      </w:r>
      <w:proofErr w:type="spellStart"/>
      <w:r w:rsidRPr="00B933EF">
        <w:rPr>
          <w:rFonts w:ascii="Times New Roman" w:eastAsia="Times New Roman" w:hAnsi="Times New Roman" w:cs="Times New Roman"/>
          <w:bCs/>
          <w:color w:val="000000"/>
          <w:sz w:val="24"/>
          <w:szCs w:val="24"/>
          <w:lang w:eastAsia="ru-RU"/>
        </w:rPr>
        <w:t>равноудаленности</w:t>
      </w:r>
      <w:proofErr w:type="spellEnd"/>
      <w:r w:rsidRPr="00B933EF">
        <w:rPr>
          <w:rFonts w:ascii="Times New Roman" w:eastAsia="Times New Roman" w:hAnsi="Times New Roman" w:cs="Times New Roman"/>
          <w:bCs/>
          <w:color w:val="000000"/>
          <w:sz w:val="24"/>
          <w:szCs w:val="24"/>
          <w:lang w:eastAsia="ru-RU"/>
        </w:rPr>
        <w:t xml:space="preserve"> границ отведенных территорий.</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2.3.3. Границы прилегающей территории отображаются на схеме границ прилегающей территории на кадастровом плане территории (далее – схема границ прилегающей территории). Подготовка схемы границ прилегающей территории обеспечивается уполномоченным органом поселения и финансируется за счет средств местного бюджета в порядке, установленном бюджетным законодательством.</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lastRenderedPageBreak/>
        <w:t>2.3.4. Собственники и (или) законные владельцы объектов обеспечивают надлежащее содержание, своевременную и качественную уборку прилегающей территории в соответствии с действующим законодательством, настоящими Правилами.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2.3.5. Собственники и (или) законные владельцы объектов могут реализовать обязательства по благоустройству прилегающей территории путем непосредственного обеспечения работ, заключения договора с подрядной организацией, установления в договоре аренды здания (помещения в нем) обязанностей арендаторов или распределения обязанностей между арендаторами по обеспечению уборочных работ».</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2.4. На территории Недвиговского сельского поселения запрещается накапливать и размещать отходы производства и потребления в несанкционированных местах.</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Лица, разместившие отходы в несанкционированных местах, обязаны за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свой счет провести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на несанкционированных свалках, удаление отходов и рекультивация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территорий свалок производится лицами, обязанными обеспечивать уборку данной территорий в соответствии с пунктом 2.2 Правил.</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2.5. Организация очистки и уборки территорий населенных пунктов, а также сбора и вывоза отходов на территории муниципального образования осуществляется в соответствии с требованиями законодательства и санитарных норм.</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2.5.1. Сбор, накопление, транспортирование, обработка, утилизация, обезвреживание, размещение отходов на территории Недвиговского сельского поселения обеспечиваются региональным оператором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на основании договоров на оказание услуг по обращению с твердыми коммунальными отходами, заключенных с потребителями.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2.5.2. Потребители осуществляют складирование твердых коммунальных отходов в местах сбора и накопления твердых коммунальных отходов, определенных договором на оказание услуг по обращению с твердыми коммунальными отходами в соответствии с территориальной схемой обращения с отходами.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xml:space="preserve">2.5.3. Сбор и вывоз отходов и мусора осуществляется по бестарной или контейнерной системе, установленной порядком сбора и вывоза отходов на территории Недвиговского сельского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2.5.4. Запрещается устанавливать контейнеры и бункера-накопители на проезжей части, тротуарах, газонах и в проездах дворов.</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2.5.5. Ответственность за содержание контейнерных площадок и площадок для бункеров-накопителей и их зачистку (уборку) возлагается на регионального оператора: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по муниципальному и частному жилым фондам - на обслуживающие (</w:t>
      </w:r>
      <w:proofErr w:type="spellStart"/>
      <w:r w:rsidRPr="00B933EF">
        <w:rPr>
          <w:rFonts w:ascii="Times New Roman" w:eastAsia="Times New Roman" w:hAnsi="Times New Roman" w:cs="Times New Roman"/>
          <w:bCs/>
          <w:color w:val="000000"/>
          <w:sz w:val="24"/>
          <w:szCs w:val="24"/>
          <w:lang w:eastAsia="ru-RU"/>
        </w:rPr>
        <w:t>мусоровывозящие</w:t>
      </w:r>
      <w:proofErr w:type="spellEnd"/>
      <w:r w:rsidRPr="00B933EF">
        <w:rPr>
          <w:rFonts w:ascii="Times New Roman" w:eastAsia="Times New Roman" w:hAnsi="Times New Roman" w:cs="Times New Roman"/>
          <w:bCs/>
          <w:color w:val="000000"/>
          <w:sz w:val="24"/>
          <w:szCs w:val="24"/>
          <w:lang w:eastAsia="ru-RU"/>
        </w:rPr>
        <w:t>) организации;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по остальным территориям - на предприятия, организации, и иные хозяйствующие субъекты.</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lastRenderedPageBreak/>
        <w:t>2.5.6. Вывоз отходов осуществляется специализированными организациями в соответствии с утвержденными графиками по согласованию с Администрацией Недвиговского сельского поселения. Периодичность вывоза твердых бытовых отходов определяется исходя из норм образования отходов, утвержденных Администрацией Недвиговского сельского поселения. Вывоз мусора из контейнеров и бункеров-накопителей осуществляется по мере их наполнения, но не реже одного раза в семь дней. Переполнение контейнеров и бункеров-накопителей мусором не допускается.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2.5.7. Уборку мусора, просыпавшегося при выгрузке из контейнеров в мусоровоз или загрузке бункера, производят работники организации, осуществляющей вывоз ТКО.</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2.6. Собственники твердых коммунальных отходов (собственники помещений в многоквартирных домах, собственники частных домовладений, а также юридические лица и индивидуальные предприниматели, в результате деятельности которых образуются твердые коммунальные отходы)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Юридические лица, в результате деятельности которых образуются твердые коммунальные отходы,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образуются твердые коммунальные отходы, или на смежном земельном участке по отношению к земельному участку, на территории которого образуются такие твердые коммунальные отходы.</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2.7. Накопление (складирование) и вывоз отходов производства и потребления.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2.7.1. Для накопления (складирования) отходов производства и потребления на территориях предприятий, организаций, объектов производства, торговли и оказания услуг всех форм собственности, в местах организованного отдыха устанавливаются контейнеры для накопления ТБО и бункеры-накопители.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2.7.2. Накопление (складирование) и временное хранение отходов производства промышленных предприятий, образующихся в результате их хозяйственной деятельности, осуществляется силами этих предприятий на специально оборудованных для этих целей местах, расположение которых, а также лимиты на размещение отходов и время их хранения в обязательном порядке согласовываются с органами местного самоуправления, органами по контролю за санитарно-эпидемиологическим благополучием и органами по охране окружающей среды. Складирование отходов на территории предприятия вне специально отведенных мест запрещается.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2.7.3. Запрещено складирование отходов, образовавшихся во время ремонта, в места временного хранения отходов.</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xml:space="preserve">2.8.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w:t>
      </w:r>
      <w:r w:rsidRPr="00B933EF">
        <w:rPr>
          <w:rFonts w:ascii="Times New Roman" w:eastAsia="Times New Roman" w:hAnsi="Times New Roman" w:cs="Times New Roman"/>
          <w:bCs/>
          <w:color w:val="000000"/>
          <w:sz w:val="24"/>
          <w:szCs w:val="24"/>
          <w:lang w:eastAsia="ru-RU"/>
        </w:rPr>
        <w:lastRenderedPageBreak/>
        <w:t>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xml:space="preserve">2.9. Для предотвращения засорения улиц, площадей и других общественных мест отходами устанавливаются специально предназначенные для временного хранения отходов емкости малого размера - не более 0,35 </w:t>
      </w:r>
      <w:proofErr w:type="spellStart"/>
      <w:proofErr w:type="gramStart"/>
      <w:r w:rsidRPr="00B933EF">
        <w:rPr>
          <w:rFonts w:ascii="Times New Roman" w:eastAsia="Times New Roman" w:hAnsi="Times New Roman" w:cs="Times New Roman"/>
          <w:bCs/>
          <w:color w:val="000000"/>
          <w:sz w:val="24"/>
          <w:szCs w:val="24"/>
          <w:lang w:eastAsia="ru-RU"/>
        </w:rPr>
        <w:t>куб.м</w:t>
      </w:r>
      <w:proofErr w:type="spellEnd"/>
      <w:proofErr w:type="gramEnd"/>
      <w:r w:rsidRPr="00B933EF">
        <w:rPr>
          <w:rFonts w:ascii="Times New Roman" w:eastAsia="Times New Roman" w:hAnsi="Times New Roman" w:cs="Times New Roman"/>
          <w:bCs/>
          <w:color w:val="000000"/>
          <w:sz w:val="24"/>
          <w:szCs w:val="24"/>
          <w:lang w:eastAsia="ru-RU"/>
        </w:rPr>
        <w:t>, (урны, баки).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2.9.1 У входов в объекты торговли, сферы услуг, бытового обслуживания, общественного питания, а также возле коммерческих объектов самообслуживания собственниками и владельцами данных объектов устанавливаются урны (не менее одной). При наличии нескольких входов в один торговый объект урнами оборудуется каждый вход. Урны должны находиться с наружной стороны входа (на улице) либо у терминала самообслуживания; допускается выставление незакрепленных урн на время работы объекта торговли, сферы услуг и бытового обслуживания.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2.9.2 Переполнение урн, баков влекущее засорение территории не допускается.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Очистку мусорных урн, установленных у входов в здания (сооружения) и в границах объектов благоустройства территории, обеспечивают собственники (владельцы) по мере заполнения, но не реже одного раза в день.</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Урны, расположенные на остановках городского пассажирского транспорта, обязаны очищать и промывать собственники и владельцы остановок, а урны, установленные у объектов торговли, сферы услуг и бытового обслуживания, - указанные организации.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Мойка урн производится по мере загрязнения, но не реже одного раза в неделю. Покраска урн производится по мере необходимости, но не реже одного раза в год (до 20 апреля).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2.10. Установка уличного КБО и его очистка осуществляются собственниками (владельцами) объектов благоустройства.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2.11. На территории общего пользования Недвиговского сельского поселения запрещено сжигание отходов производства и потребления.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2.12. Сброс ЖБО от предприятий, организаций, учреждений и частных домовладений осуществляется в канализационную сеть с последующей очисткой на очистных сооружениях. В случае отсутствия канализационной сети, по согласованию с органами санитарно-эпидемиологического надзора, отвод бытовых стоков допускается в водонепроницаемый выгреб, устроенный в соответствии с установленными требованиями.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2.12.1. Жилые здания, не имеющие канализации, должны иметь утепленные выгребные ямы для сбора туалетных и помойных нечистот с непроницаемым дном, стенками и крышками с решетками, с ячейками не более 5x5 см, препятствующими попаданию крупных предметов в яму.</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2.12.2. Запрещается устройство и эксплуатация дренирующих выгребных ям, а также выпуск канализационных стоков открытым способом в дренажные канавы, приемные лотки дождевых вод, ливневую канализацию, проезжую часть, водные объекты и на рельеф местности.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lastRenderedPageBreak/>
        <w:t>2.12.3. Запрещается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2.12.4. Вывоз ЖБО производится специализированными предприятиями, имеющими специальный транспорт, по договорам или разовым заявкам.</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2.13. Домовладельцы обязаны обеспечить подъезды непосредственно к мусоросборникам и выгребным ямам.</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2.14.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2.2. Правил.</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2.15. Слив воды по оборудованным водостокам на тротуары, газоны, проезжую часть улиц, территории общего пользования не допускается, а при производстве аварийных работ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2.16. Содержание и эксплуатация объектов размещения (захоронения, утилизации) отходов осуществляется в соответствии с экологическими, санитарными и иными требованиями и в порядке, установленном нормативными правовыми актами Администрации Недвиговского сельского поселения.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2.17. Вывоз отходов должен осуществляться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опасных отходов осуществляется в соответствии с требованиями законодательства Российской Федерации.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2.18. Уборку и очистку остановок общественного транспорта производят организации, в обязанность которых входит уборка территорий улиц, на которых расположены эти остановки, если иное не предусмотрено в договорах местной администрации муниципального образования с организациями, осуществляющими пассажирские перевозки.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2.19. Уборку и очистку конечных остановок общественного транспорта, территорий диспетчерских пунктов обеспечивают организации, эксплуатирующие данные объекты.</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xml:space="preserve">2.20. Эксплуатация и содержание в надлежащем </w:t>
      </w:r>
      <w:proofErr w:type="spellStart"/>
      <w:r w:rsidRPr="00B933EF">
        <w:rPr>
          <w:rFonts w:ascii="Times New Roman" w:eastAsia="Times New Roman" w:hAnsi="Times New Roman" w:cs="Times New Roman"/>
          <w:bCs/>
          <w:color w:val="000000"/>
          <w:sz w:val="24"/>
          <w:szCs w:val="24"/>
          <w:lang w:eastAsia="ru-RU"/>
        </w:rPr>
        <w:t>санитарнотехническом</w:t>
      </w:r>
      <w:proofErr w:type="spellEnd"/>
      <w:r w:rsidRPr="00B933EF">
        <w:rPr>
          <w:rFonts w:ascii="Times New Roman" w:eastAsia="Times New Roman" w:hAnsi="Times New Roman" w:cs="Times New Roman"/>
          <w:bCs/>
          <w:color w:val="000000"/>
          <w:sz w:val="24"/>
          <w:szCs w:val="24"/>
          <w:lang w:eastAsia="ru-RU"/>
        </w:rPr>
        <w:t xml:space="preserve"> состоянии водоразборных колонок, в том числе их очистка от мусора, льда и снега, а также обеспечение безопасных подходов к ним возлагаются на организации, в чьей собственности находятся колонки.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2.21. Администрации рынков организуют работу по очистке и уборке территории рынков и прилегающих к ним территорий в соответствии с действующими санитарными нормами и правилами торговли на рынках. Территории рынков должны быть благоустроены, иметь твердое покрытие, ограждение, оборудованное место для накопления отходов и общественный туалет.</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2.22. Содержание и уборку мест общего пользования, за исключением прилегающих территорий, установленных настоящими правилами, осуществляют специализированные организации по договору с Администрацией Недвиговского сельского поселения.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lastRenderedPageBreak/>
        <w:t>2.23. Содержание и уборку мест общего пользования, входящих в прилегающие территории, установленные настоящими правилами, могут осуществлять специализированные организации по договору с Администрацией Недвиговского сельского поселения.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2.24. Содержание и уборка садов, скверов, парков и иных зеленых насаждений, находящихся в частной собственности, либо произрастающих на прилегающих территориях, установленных настоящими правилами, в том числе обрезка, опил и снос производятся силами и средствами собственников самостоятельно или по договорам со специализированными организациями. Контроль осуществляет Администрация Недвиговского сельского поселения.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2.25. Содержание улиц, независимо от форм собственности земельного участка на котором они расположены, осуществляется собственником земельного участка, либо лицом, чья обязанность по содержанию земельного участка установлена законом равно как иным нормативно-правовым актом, имеющим силу на территории Недвиговского сельского поселения.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Содержание существующих улиц включает в себя работы по их уборке и формированию условий эксплуатации в соответствии с законами Российской Федерации, нормами государственных стандартов равно как иных нормативно-правовых актов, имеющим силу на территории Недвиговского сельского поселения.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xml:space="preserve">2.26. Уборка мостов, путепроводов, пешеходных переходов, виадуков, прилегающих к ним территорий, а также содержание коллекторов, труб ливневой канализации и </w:t>
      </w:r>
      <w:proofErr w:type="spellStart"/>
      <w:r w:rsidRPr="00B933EF">
        <w:rPr>
          <w:rFonts w:ascii="Times New Roman" w:eastAsia="Times New Roman" w:hAnsi="Times New Roman" w:cs="Times New Roman"/>
          <w:bCs/>
          <w:color w:val="000000"/>
          <w:sz w:val="24"/>
          <w:szCs w:val="24"/>
          <w:lang w:eastAsia="ru-RU"/>
        </w:rPr>
        <w:t>дождеприемных</w:t>
      </w:r>
      <w:proofErr w:type="spellEnd"/>
      <w:r w:rsidRPr="00B933EF">
        <w:rPr>
          <w:rFonts w:ascii="Times New Roman" w:eastAsia="Times New Roman" w:hAnsi="Times New Roman" w:cs="Times New Roman"/>
          <w:bCs/>
          <w:color w:val="000000"/>
          <w:sz w:val="24"/>
          <w:szCs w:val="24"/>
          <w:lang w:eastAsia="ru-RU"/>
        </w:rPr>
        <w:t xml:space="preserve"> колодцев производятся организациями, обслуживающими данные объекты.</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2.27. Железнодорожные пути, откосы, насыпи, переезды, перроны вокзалов, остановочные платформы и полосы отвода под данные сооружения, убираются силами и средствами железнодорожных предприятий. Уборке подлежит территория на расстоянии до 25 метров от крайнего рельса.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2.28. Подвижной состав пассажирского транспорта, транспортные средства предприятий, организаций, учреждений и частных лиц выпускаются на дороги поселения в чистом и технически исправном состоянии.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2.29. Уборка и очистка территорий, отведенных для размещения и эксплуатации линий электропередач, газовых, водопроводных и тепловых сетей, осуществляются организациями, эксплуатирующими указанные сети и линии электропередач. В случае, если указанные в данном пункте сети являются бесхозяйными, уборку и очистку территорий осуществляет организация, с которой заключен договор об обеспечении сохранности и эксплуатации бесхозяйного имущества.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2.30. При очистке смотровых колодцев, подземных коммуникаций грунт, мусор, нечистоты складируются в специальную тару и немедленно вывозятся специализированными организациями (имеющими лицензию) в места санкционированного размещения отходов.</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2.31. Причалы и территории, прилегающие к акватории прибрежных вод, убираются силами и средствами предприятий и организаций, в ведении которых они находятся или закреплены. Уборке подлежит территория в радиусе 25 метров.</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lastRenderedPageBreak/>
        <w:t>2.32. Ответственность за содержание территорий, прилегающих к акваториям рек и искусственных водоемов (прудов и прочих водных объектов), возлагается на собственников и других владельцев прилегающих земельных участков.</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xml:space="preserve">2.33. Уборка и очистка канав, труб дренажей, предназначенных для отвода талых, дождевых и грунтовых вод с улиц и дорог, очистка коллекторов ливневых канализаций и </w:t>
      </w:r>
      <w:proofErr w:type="spellStart"/>
      <w:r w:rsidRPr="00B933EF">
        <w:rPr>
          <w:rFonts w:ascii="Times New Roman" w:eastAsia="Times New Roman" w:hAnsi="Times New Roman" w:cs="Times New Roman"/>
          <w:bCs/>
          <w:color w:val="000000"/>
          <w:sz w:val="24"/>
          <w:szCs w:val="24"/>
          <w:lang w:eastAsia="ru-RU"/>
        </w:rPr>
        <w:t>дождеприемных</w:t>
      </w:r>
      <w:proofErr w:type="spellEnd"/>
      <w:r w:rsidRPr="00B933EF">
        <w:rPr>
          <w:rFonts w:ascii="Times New Roman" w:eastAsia="Times New Roman" w:hAnsi="Times New Roman" w:cs="Times New Roman"/>
          <w:bCs/>
          <w:color w:val="000000"/>
          <w:sz w:val="24"/>
          <w:szCs w:val="24"/>
          <w:lang w:eastAsia="ru-RU"/>
        </w:rPr>
        <w:t xml:space="preserve"> колодцев производится соответствующими предприятиями, эксплуатирующими эти сооружения; во дворах - домоуправлениями, домовладельцами, застройщиками; на территориях предприятий и организаций - предприятиями и организациями. Ведомственные водоотводные сооружения обслуживаются дорожными организациями соответствующих ведомств.</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2.34. Общественные туалеты, свалки бытового мусора, полигоны промышленных и бытовых отходов, поля ассенизации содержатся предприятиями, организациями и учреждениями, в ведении которых они находятся.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2.35. Земельные участки и прилегающая к ним территория должны быть обкошены и очищены от крупногабаритного и другого мусора.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2.35.1 Тротуары, парковки, земельные участки с твердым покрытием, прилегающая территория должны находиться в очищенном состоянии. Уборка и очистка производится систематически лицами, указанными в п. 2.2 настоящих правил.</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2.36. Содержание строительных площадок.</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proofErr w:type="gramStart"/>
      <w:r w:rsidRPr="00B933EF">
        <w:rPr>
          <w:rFonts w:ascii="Times New Roman" w:eastAsia="Times New Roman" w:hAnsi="Times New Roman" w:cs="Times New Roman"/>
          <w:bCs/>
          <w:color w:val="000000"/>
          <w:sz w:val="24"/>
          <w:szCs w:val="24"/>
          <w:lang w:eastAsia="ru-RU"/>
        </w:rPr>
        <w:t>2.36.1 .</w:t>
      </w:r>
      <w:proofErr w:type="gramEnd"/>
      <w:r w:rsidRPr="00B933EF">
        <w:rPr>
          <w:rFonts w:ascii="Times New Roman" w:eastAsia="Times New Roman" w:hAnsi="Times New Roman" w:cs="Times New Roman"/>
          <w:bCs/>
          <w:color w:val="000000"/>
          <w:sz w:val="24"/>
          <w:szCs w:val="24"/>
          <w:lang w:eastAsia="ru-RU"/>
        </w:rPr>
        <w:t xml:space="preserve"> Строительные и другие организации при производстве строительных, ремонтных и восстановительных работ обязаны ежедневно в конце дня, а также в двухдневный срок после полного их окончания, убирать прилегающие к строительным площадкам территории от остатков стройматериалов, грунта и мусора.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proofErr w:type="gramStart"/>
      <w:r w:rsidRPr="00B933EF">
        <w:rPr>
          <w:rFonts w:ascii="Times New Roman" w:eastAsia="Times New Roman" w:hAnsi="Times New Roman" w:cs="Times New Roman"/>
          <w:bCs/>
          <w:color w:val="000000"/>
          <w:sz w:val="24"/>
          <w:szCs w:val="24"/>
          <w:lang w:eastAsia="ru-RU"/>
        </w:rPr>
        <w:t>2.36.2 .</w:t>
      </w:r>
      <w:proofErr w:type="gramEnd"/>
      <w:r w:rsidRPr="00B933EF">
        <w:rPr>
          <w:rFonts w:ascii="Times New Roman" w:eastAsia="Times New Roman" w:hAnsi="Times New Roman" w:cs="Times New Roman"/>
          <w:bCs/>
          <w:color w:val="000000"/>
          <w:sz w:val="24"/>
          <w:szCs w:val="24"/>
          <w:lang w:eastAsia="ru-RU"/>
        </w:rPr>
        <w:t xml:space="preserve"> Строительные площадки, а также объекты по производству строительных материалов (заводы ЖБИ, растворные узлы и др.) в обязательном порядке должны оборудоваться пунктами очистки (мойки) колес автотранспорта. Запрещается вынос грунта и грязи колесами автотранспорта на дороги общего пользования.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proofErr w:type="gramStart"/>
      <w:r w:rsidRPr="00B933EF">
        <w:rPr>
          <w:rFonts w:ascii="Times New Roman" w:eastAsia="Times New Roman" w:hAnsi="Times New Roman" w:cs="Times New Roman"/>
          <w:bCs/>
          <w:color w:val="000000"/>
          <w:sz w:val="24"/>
          <w:szCs w:val="24"/>
          <w:lang w:eastAsia="ru-RU"/>
        </w:rPr>
        <w:t>2.36.3 .</w:t>
      </w:r>
      <w:proofErr w:type="gramEnd"/>
      <w:r w:rsidRPr="00B933EF">
        <w:rPr>
          <w:rFonts w:ascii="Times New Roman" w:eastAsia="Times New Roman" w:hAnsi="Times New Roman" w:cs="Times New Roman"/>
          <w:bCs/>
          <w:color w:val="000000"/>
          <w:sz w:val="24"/>
          <w:szCs w:val="24"/>
          <w:lang w:eastAsia="ru-RU"/>
        </w:rPr>
        <w:t xml:space="preserve"> Для складирования мусора и отходов строительного производства на строительной площадке должны быть оборудованы и огорожены специально отведенные места или установлен бункер-накопитель. Запрещается складирование мусора, грунта и отходов строительного производства вне специально отведенных мест.</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proofErr w:type="gramStart"/>
      <w:r w:rsidRPr="00B933EF">
        <w:rPr>
          <w:rFonts w:ascii="Times New Roman" w:eastAsia="Times New Roman" w:hAnsi="Times New Roman" w:cs="Times New Roman"/>
          <w:bCs/>
          <w:color w:val="000000"/>
          <w:sz w:val="24"/>
          <w:szCs w:val="24"/>
          <w:lang w:eastAsia="ru-RU"/>
        </w:rPr>
        <w:t>2.36.4 .</w:t>
      </w:r>
      <w:proofErr w:type="gramEnd"/>
      <w:r w:rsidRPr="00B933EF">
        <w:rPr>
          <w:rFonts w:ascii="Times New Roman" w:eastAsia="Times New Roman" w:hAnsi="Times New Roman" w:cs="Times New Roman"/>
          <w:bCs/>
          <w:color w:val="000000"/>
          <w:sz w:val="24"/>
          <w:szCs w:val="24"/>
          <w:lang w:eastAsia="ru-RU"/>
        </w:rPr>
        <w:t xml:space="preserve"> Ответственность за уборку и содержание территорий в пределах пятнадцатиметровой зоны от границ объекта строительства, реконструкции и ремонта возлагается на заказчика и генеральную подрядную организацию.</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proofErr w:type="gramStart"/>
      <w:r w:rsidRPr="00B933EF">
        <w:rPr>
          <w:rFonts w:ascii="Times New Roman" w:eastAsia="Times New Roman" w:hAnsi="Times New Roman" w:cs="Times New Roman"/>
          <w:bCs/>
          <w:color w:val="000000"/>
          <w:sz w:val="24"/>
          <w:szCs w:val="24"/>
          <w:lang w:eastAsia="ru-RU"/>
        </w:rPr>
        <w:t>2.36.5 .</w:t>
      </w:r>
      <w:proofErr w:type="gramEnd"/>
      <w:r w:rsidRPr="00B933EF">
        <w:rPr>
          <w:rFonts w:ascii="Times New Roman" w:eastAsia="Times New Roman" w:hAnsi="Times New Roman" w:cs="Times New Roman"/>
          <w:bCs/>
          <w:color w:val="000000"/>
          <w:sz w:val="24"/>
          <w:szCs w:val="24"/>
          <w:lang w:eastAsia="ru-RU"/>
        </w:rPr>
        <w:t xml:space="preserve"> Ответственность за содержание законсервированного объекта строительства (долгостроя) возлагается на балансодержателя (заказчика-застройщика).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proofErr w:type="gramStart"/>
      <w:r w:rsidRPr="00B933EF">
        <w:rPr>
          <w:rFonts w:ascii="Times New Roman" w:eastAsia="Times New Roman" w:hAnsi="Times New Roman" w:cs="Times New Roman"/>
          <w:bCs/>
          <w:color w:val="000000"/>
          <w:sz w:val="24"/>
          <w:szCs w:val="24"/>
          <w:lang w:eastAsia="ru-RU"/>
        </w:rPr>
        <w:t>2.36.6 .</w:t>
      </w:r>
      <w:proofErr w:type="gramEnd"/>
      <w:r w:rsidRPr="00B933EF">
        <w:rPr>
          <w:rFonts w:ascii="Times New Roman" w:eastAsia="Times New Roman" w:hAnsi="Times New Roman" w:cs="Times New Roman"/>
          <w:bCs/>
          <w:color w:val="000000"/>
          <w:sz w:val="24"/>
          <w:szCs w:val="24"/>
          <w:lang w:eastAsia="ru-RU"/>
        </w:rPr>
        <w:t xml:space="preserve"> Строительные площадки следует ограждать по всему периметру плотным забором установленного образца. В ограждениях рекомендуется предусмотреть минимальное количество проездов. Проезды, как правило, должны выходить на второстепенные улицы и оборудоваться шлагбаумами или воротами. Строительные площадки рекомендуется </w:t>
      </w:r>
      <w:r w:rsidRPr="00B933EF">
        <w:rPr>
          <w:rFonts w:ascii="Times New Roman" w:eastAsia="Times New Roman" w:hAnsi="Times New Roman" w:cs="Times New Roman"/>
          <w:bCs/>
          <w:color w:val="000000"/>
          <w:sz w:val="24"/>
          <w:szCs w:val="24"/>
          <w:lang w:eastAsia="ru-RU"/>
        </w:rPr>
        <w:lastRenderedPageBreak/>
        <w:t>обеспечить благоустроенной проезжей частью не менее 20 метров у каждого выезда с оборудованием для очистки колес.</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2.37. Собственники, землевладельцы, землепользователи земельных участков сельскохозяйственного назначения обязаны производить санитарную очистку лесополос, находящихся на используемом земельном участке.</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2.38. При уборке в ночное время должны приниматься меры, предупреждающие шум, нарушение тишины и покоя граждан.</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2.39. Физическими и юридическими лицами независимо от их организационно-правовых форм, и индивидуальными предпринимателями на земельных участках, принадлежащих им на праве собственности, аренды или ином вещном праве, а также на прилегающих территориях должна проводится систематическая борьба с сорной растительностью, в том числе растениями, вызывающими аллергическую реакцию у населения.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2.40. Администрация Недвиговского сельского поселения может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2.41. На территории Недвиговского сельского поселения запрещается: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вывоз и выгрузка навоза, мусора и грунта в не отведенные для этой цели места;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складирование отходов, навоза, грунта и другого мусора на прилегающих территориях;</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сжигание промышленных отходов, мусора, листьев, обрезков деревьев на улицах, площадях, в скверах, на бульварах, на прилегающих территориях, во дворах индивидуальных домовладений и многоквартирных жилых домов, на территориях организаций и свалках;</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выжигание сухой растительности на улицах, площадях, в скверах, на бульварах, на прилегающих территориях, во дворах индивидуальных домовладений и многоквартирных жилых домов, на территориях организаций и свалках;</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оставление мусора на улицах, площадях и в других общественных местах, выставление тары с мусором на улицы;</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xml:space="preserve">- выбрасывание мусора на проезжую часть улиц, в </w:t>
      </w:r>
      <w:proofErr w:type="spellStart"/>
      <w:r w:rsidRPr="00B933EF">
        <w:rPr>
          <w:rFonts w:ascii="Times New Roman" w:eastAsia="Times New Roman" w:hAnsi="Times New Roman" w:cs="Times New Roman"/>
          <w:bCs/>
          <w:color w:val="000000"/>
          <w:sz w:val="24"/>
          <w:szCs w:val="24"/>
          <w:lang w:eastAsia="ru-RU"/>
        </w:rPr>
        <w:t>ливнеприемники</w:t>
      </w:r>
      <w:proofErr w:type="spellEnd"/>
      <w:r w:rsidRPr="00B933EF">
        <w:rPr>
          <w:rFonts w:ascii="Times New Roman" w:eastAsia="Times New Roman" w:hAnsi="Times New Roman" w:cs="Times New Roman"/>
          <w:bCs/>
          <w:color w:val="000000"/>
          <w:sz w:val="24"/>
          <w:szCs w:val="24"/>
          <w:lang w:eastAsia="ru-RU"/>
        </w:rPr>
        <w:t xml:space="preserve"> ливневой канализации, а также из окон, балконов (лоджий) жилых домов;</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осуществлять складирование твердых коммунальных отходов в местах сбора и накопления твердых коммунальных отходов, не указанных в договоре на оказание услуг по обращению с твердыми коммунальными отходами.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выбрасывать мусор из автомобилей.</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движение, остановка и стоянка автотранспортных средств на тротуарах, газонах, участках, занятых зелеными насаждениями, детских площадках и спортивных площадках;</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устройство сливных (помойных) ям с нарушением установленных норм, выпуск канализационных стоков открытым способом и в ливневую канализацию;</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складирование без разрешительных документов строительных материалов на тротуарах, на прилегающих территориях и в иных общественных местах;</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размещение транспортного средства без кузовных деталей или элементов ходовой части территории общего пользования, прилегающей;</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lastRenderedPageBreak/>
        <w:t>- загрязнение улиц при перевозке мусора, сыпучих и жидких материалов;</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складирование без разрешения администрации Недвиговского сельского поселения кормов для животных и птицы на прилегающих территориях и в иных общественных местах.</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купать собак и других животных в местах массового купания людей мойка автомашин и других транспортных средств в открытых водоемах и на их берегах, на площадях, скверах, в парках, на прилегающих территориях, у водозаборных колонок и в иных, запрещенных для этих целей нормативными правовыми актами органов местного самоуправления местах.</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произвольное перемещение знаков адресации с установленного места.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самовольно устанавливать железобетонные блоки, шлагбаумы, столбы, ограждения, цепи и другие сооружения, препятствующие проезду, парковке автотранспорта и проходу пешеходов на территориях общего пользования иные действия (бездействия), запрещенные действующим законодательством Российской Федерации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2.42. Оформление и выдача разрешений на временное складирование строительных материалов, кормов для животных и птицы на прилегающих территориях осуществляется Администрацией Недвиговского сельского поселения.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2.42.1. Для получения разрешения необходимо представить в Администрацию Недвиговского сельского поселения: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а) заявление - заполняется на месте.</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В заявлении о выдаче разрешения указывается: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предполагаемое место складирования (адрес, схема места);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номенклатура строительных материалов, вид кормов;</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предполагаемый срок, в течении которого будет использована земля прилегающей территории;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предполагаемая площадь участка земли, которая будет занята складируемыми строительными материалами и кормами для животных и птиц.</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б) копия паспорта.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2.42.2. Разрешение может быть выдано только при условии согласия собственника земельного участка, к которому непосредственно примыкает предполагаемое место складирования строительных материалов, кормов для животных и птиц.</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2.42.3. Администрация Недвиговского сельского поселения при наличии соответствующих документов (см. п.2.39.1.) и при отсутствии обстоятельств, перечисленных в 2.39.4. оформляет разрешение на срок до 1-го месяца.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2.42.4. В выдаче разрешения может быть отказано, если складирование строительных материалов, кормов для животных и птиц:</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представляет угрозу безопасности движения транспортных средств и пешеходов, а также препятствует движению транспортных средств;</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представляет угрозу жизни и здоровью граждан;</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препятствуют обслуживанию объектов инфраструктуры, объектов коммунально-бытового назначения;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не соответствует противопожарным нормам и правилам;</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lastRenderedPageBreak/>
        <w:t>- а также если предполагаемое место складирования строительных материалов и кормов для животных и птиц включено в перечень земель общего пользования, на которых запрещено складирование (перечень утверждается Администрацией Недвиговского сельского поселения).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2.42.5. В разрешении на право складирования строительных материалов, кормов для животных и птиц указываются: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данные лица, которому выдается разрешение;</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адрес, точное место складирования, размещения;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номенклатура строительных материалов, вид кормов для животных и птиц;</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площадь участка земли под складирование;</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срок, на который выдано разрешение.</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2.42.6. При необходимости продления срока действия разрешения, заявитель обязан явиться в Администрацию Недвиговского сельского поселения (не позднее 1-го дня после окончания срока) и оформить продление действия разрешения.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Срок действия разрешения может быть продлен (при обязательном обращении граждан) на срок до 1 -го месяца.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2.42.7. В случае отсутствия соответствующего разрешения строительные материалы и корма для животных и птиц должны быть убраны с прилегающей территории в течение 3-х дней.</w:t>
      </w:r>
    </w:p>
    <w:p w:rsidR="00B933EF" w:rsidRPr="00B933EF" w:rsidRDefault="00B933EF" w:rsidP="00B933EF">
      <w:pPr>
        <w:spacing w:after="0" w:line="240" w:lineRule="auto"/>
        <w:ind w:firstLine="567"/>
        <w:jc w:val="center"/>
        <w:rPr>
          <w:rFonts w:ascii="Times New Roman" w:eastAsia="Times New Roman" w:hAnsi="Times New Roman" w:cs="Times New Roman"/>
          <w:b/>
          <w:bCs/>
          <w:color w:val="000000"/>
          <w:sz w:val="24"/>
          <w:szCs w:val="24"/>
          <w:lang w:eastAsia="ru-RU"/>
        </w:rPr>
      </w:pPr>
      <w:r w:rsidRPr="00B933EF">
        <w:rPr>
          <w:rFonts w:ascii="Times New Roman" w:eastAsia="Times New Roman" w:hAnsi="Times New Roman" w:cs="Times New Roman"/>
          <w:b/>
          <w:bCs/>
          <w:color w:val="000000"/>
          <w:sz w:val="24"/>
          <w:szCs w:val="24"/>
          <w:lang w:eastAsia="ru-RU"/>
        </w:rPr>
        <w:t>3. Особенности уборки территорий населенных пунктов</w:t>
      </w:r>
    </w:p>
    <w:p w:rsidR="00B933EF" w:rsidRPr="00B933EF" w:rsidRDefault="00B933EF" w:rsidP="00B933EF">
      <w:pPr>
        <w:spacing w:after="0" w:line="240" w:lineRule="auto"/>
        <w:ind w:firstLine="567"/>
        <w:jc w:val="center"/>
        <w:rPr>
          <w:rFonts w:ascii="Times New Roman" w:eastAsia="Times New Roman" w:hAnsi="Times New Roman" w:cs="Times New Roman"/>
          <w:b/>
          <w:bCs/>
          <w:color w:val="000000"/>
          <w:sz w:val="24"/>
          <w:szCs w:val="24"/>
          <w:lang w:eastAsia="ru-RU"/>
        </w:rPr>
      </w:pPr>
      <w:r w:rsidRPr="00B933EF">
        <w:rPr>
          <w:rFonts w:ascii="Times New Roman" w:eastAsia="Times New Roman" w:hAnsi="Times New Roman" w:cs="Times New Roman"/>
          <w:b/>
          <w:bCs/>
          <w:color w:val="000000"/>
          <w:sz w:val="24"/>
          <w:szCs w:val="24"/>
          <w:lang w:eastAsia="ru-RU"/>
        </w:rPr>
        <w:t>Недвиговского сельского поселения по сезонам года</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bookmarkStart w:id="9" w:name="_Hlk119484094"/>
      <w:bookmarkStart w:id="10" w:name="_Hlk11160493"/>
      <w:r w:rsidRPr="00B933EF">
        <w:rPr>
          <w:rFonts w:ascii="Times New Roman" w:eastAsia="Times New Roman" w:hAnsi="Times New Roman" w:cs="Times New Roman"/>
          <w:color w:val="000000"/>
          <w:sz w:val="24"/>
          <w:szCs w:val="24"/>
          <w:lang w:eastAsia="ru-RU"/>
        </w:rPr>
        <w:t xml:space="preserve">3.1. Особенности уборки территорий в весенне-летний период.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3.1.1. Весенне-летняя уборка производится с 15 апреля по 15 октября и предусматривает полив и подметание тротуаров, площадей и проезжей части улиц. В зависимости от климатических условий постановлением Администрации Недвиговского сельского поселения период </w:t>
      </w:r>
      <w:proofErr w:type="spellStart"/>
      <w:r w:rsidRPr="00B933EF">
        <w:rPr>
          <w:rFonts w:ascii="Times New Roman" w:eastAsia="Times New Roman" w:hAnsi="Times New Roman" w:cs="Times New Roman"/>
          <w:color w:val="000000"/>
          <w:sz w:val="24"/>
          <w:szCs w:val="24"/>
          <w:lang w:eastAsia="ru-RU"/>
        </w:rPr>
        <w:t>весеннелетней</w:t>
      </w:r>
      <w:proofErr w:type="spellEnd"/>
      <w:r w:rsidRPr="00B933EF">
        <w:rPr>
          <w:rFonts w:ascii="Times New Roman" w:eastAsia="Times New Roman" w:hAnsi="Times New Roman" w:cs="Times New Roman"/>
          <w:color w:val="000000"/>
          <w:sz w:val="24"/>
          <w:szCs w:val="24"/>
          <w:lang w:eastAsia="ru-RU"/>
        </w:rPr>
        <w:t xml:space="preserve"> уборки может быть изменен.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3.1.2. Уборка и полив дорожных покрытий, тротуаров и дворовых территорий, зеленых насаждений и газонов производятся силами организаций и домовладельцев.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3.1.3. Производится систематический полив зеленых насаждений и газонов на всей территории поселения юридическими и физическими лицами, в ведении которых они находятся или за которыми закреплены.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3.1.4. Запрещается сжигание листвы, полимерной тары, пленки и прочих отходов на убираемых территориях и в населенных пунктах, производство механизированной уборки без увлажнения.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3.1.5 Покос сорной растительности производится на высоту 3-5 см периодически при достижении травяным покровом высоты более 20 см.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3.2. Особенности уборки территорий в осенне-зимний период.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3.2.1. Уборка территории Недвиговского сельского поселения в осенне-зимний период проводится с 15 октября по 15 апреля и предусматривает уборку и вывоз мусора, снега и льда, грязи, посыпку проезжей части и тротуаров разрешенными к применению </w:t>
      </w:r>
      <w:proofErr w:type="spellStart"/>
      <w:r w:rsidRPr="00B933EF">
        <w:rPr>
          <w:rFonts w:ascii="Times New Roman" w:eastAsia="Times New Roman" w:hAnsi="Times New Roman" w:cs="Times New Roman"/>
          <w:color w:val="000000"/>
          <w:sz w:val="24"/>
          <w:szCs w:val="24"/>
          <w:lang w:eastAsia="ru-RU"/>
        </w:rPr>
        <w:lastRenderedPageBreak/>
        <w:t>противогололедными</w:t>
      </w:r>
      <w:proofErr w:type="spellEnd"/>
      <w:r w:rsidRPr="00B933EF">
        <w:rPr>
          <w:rFonts w:ascii="Times New Roman" w:eastAsia="Times New Roman" w:hAnsi="Times New Roman" w:cs="Times New Roman"/>
          <w:color w:val="000000"/>
          <w:sz w:val="24"/>
          <w:szCs w:val="24"/>
          <w:lang w:eastAsia="ru-RU"/>
        </w:rPr>
        <w:t xml:space="preserve"> материалами. В зависимости от климатических условий постановлением Администрации Недвиговского сельского поселения период </w:t>
      </w:r>
      <w:proofErr w:type="spellStart"/>
      <w:r w:rsidRPr="00B933EF">
        <w:rPr>
          <w:rFonts w:ascii="Times New Roman" w:eastAsia="Times New Roman" w:hAnsi="Times New Roman" w:cs="Times New Roman"/>
          <w:color w:val="000000"/>
          <w:sz w:val="24"/>
          <w:szCs w:val="24"/>
          <w:lang w:eastAsia="ru-RU"/>
        </w:rPr>
        <w:t>осеннезимней</w:t>
      </w:r>
      <w:proofErr w:type="spellEnd"/>
      <w:r w:rsidRPr="00B933EF">
        <w:rPr>
          <w:rFonts w:ascii="Times New Roman" w:eastAsia="Times New Roman" w:hAnsi="Times New Roman" w:cs="Times New Roman"/>
          <w:color w:val="000000"/>
          <w:sz w:val="24"/>
          <w:szCs w:val="24"/>
          <w:lang w:eastAsia="ru-RU"/>
        </w:rPr>
        <w:t xml:space="preserve"> уборки может быть изменен.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3.2.2. Укладка свежевыпавшего снега в валы и кучи разрешается на улицах, площадях с последующей вывозкой с учетом требований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Формирование снежных валов не допускается: - на пересечениях всех дорог и улиц в одном уровне и вблизи железнодорожных переездов в зоне треугольника видимости; - ближе 5 метров от пешеходного перехода; - ближе 20 метров от остановочного пункта общественного транспорта; - на участках дорог, оборудованных транспортными ограждениями или повышенным бордюром; - на тротуарах.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3.2.3. В зависимости от ширины улицы и характера движения на ней валы могут укладываться по обеим сторонам проезжей части, либо с одной стороны проезжей части вдоль тротуара с оставлением необходимых проходов и проездов.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3.2.4. Посыпку </w:t>
      </w:r>
      <w:proofErr w:type="spellStart"/>
      <w:r w:rsidRPr="00B933EF">
        <w:rPr>
          <w:rFonts w:ascii="Times New Roman" w:eastAsia="Times New Roman" w:hAnsi="Times New Roman" w:cs="Times New Roman"/>
          <w:color w:val="000000"/>
          <w:sz w:val="24"/>
          <w:szCs w:val="24"/>
          <w:lang w:eastAsia="ru-RU"/>
        </w:rPr>
        <w:t>противогололедными</w:t>
      </w:r>
      <w:proofErr w:type="spellEnd"/>
      <w:r w:rsidRPr="00B933EF">
        <w:rPr>
          <w:rFonts w:ascii="Times New Roman" w:eastAsia="Times New Roman" w:hAnsi="Times New Roman" w:cs="Times New Roman"/>
          <w:color w:val="000000"/>
          <w:sz w:val="24"/>
          <w:szCs w:val="24"/>
          <w:lang w:eastAsia="ru-RU"/>
        </w:rPr>
        <w:t xml:space="preserve"> материалами следует начинать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3.2.5. Очистка от снега крыш и удаление сосулек возлагаются на владельцев зданий и сооружений и должны производиться с обеспечением мер безопасности: назначение дежурных, ограждение тротуаров, оснащение страховочным оборудованием лиц, работающих на высоте и других меры безопасности. Снег, сброшенный с крыш, должен быть убран. На проездах, убираемых специализированными организациями, снег должен сбрасываться с крыш до вывозки снега, сметенного с дорожных покрытий, и укладываться в общий с ними вал.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3.2.6. Уборка и вывозка снега и льда с улиц, площадей, мостов начинаются немедленно с начала снегопада и производятся, в первую очередь, с магистральных улиц, маршрутов общественного транспорта, мостов для обеспечения бесперебойного движения транспорта во избежание обледенелого наката.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3.2.7. При уборке улиц, проездов, площадей специализированными организациями лица, указанные в пункте 2.2 Правил, обеспечивают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3.2.8. Запрещается загромождение территорий автобусных остановок, проездов, проходов, сгребание снега с дворовой и придомовой территории на проезжую часть улиц.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4. Озеленение территории и содержание зеленых насаждений.</w:t>
      </w:r>
    </w:p>
    <w:p w:rsidR="00B933EF" w:rsidRPr="00B933EF" w:rsidRDefault="00B933EF" w:rsidP="00B933EF">
      <w:pPr>
        <w:spacing w:after="0" w:line="240" w:lineRule="auto"/>
        <w:ind w:firstLine="567"/>
        <w:jc w:val="center"/>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lastRenderedPageBreak/>
        <w:t xml:space="preserve">4.1. Сохранение зеленого фонда — комплекс агротехнических, </w:t>
      </w:r>
      <w:proofErr w:type="spellStart"/>
      <w:r w:rsidRPr="00B933EF">
        <w:rPr>
          <w:rFonts w:ascii="Times New Roman" w:eastAsia="Times New Roman" w:hAnsi="Times New Roman" w:cs="Times New Roman"/>
          <w:color w:val="000000"/>
          <w:sz w:val="24"/>
          <w:szCs w:val="24"/>
          <w:lang w:eastAsia="ru-RU"/>
        </w:rPr>
        <w:t>лесоводственных</w:t>
      </w:r>
      <w:proofErr w:type="spellEnd"/>
      <w:r w:rsidRPr="00B933EF">
        <w:rPr>
          <w:rFonts w:ascii="Times New Roman" w:eastAsia="Times New Roman" w:hAnsi="Times New Roman" w:cs="Times New Roman"/>
          <w:color w:val="000000"/>
          <w:sz w:val="24"/>
          <w:szCs w:val="24"/>
          <w:lang w:eastAsia="ru-RU"/>
        </w:rPr>
        <w:t xml:space="preserve"> (в </w:t>
      </w:r>
      <w:proofErr w:type="spellStart"/>
      <w:r w:rsidRPr="00B933EF">
        <w:rPr>
          <w:rFonts w:ascii="Times New Roman" w:eastAsia="Times New Roman" w:hAnsi="Times New Roman" w:cs="Times New Roman"/>
          <w:color w:val="000000"/>
          <w:sz w:val="24"/>
          <w:szCs w:val="24"/>
          <w:lang w:eastAsia="ru-RU"/>
        </w:rPr>
        <w:t>т.ч</w:t>
      </w:r>
      <w:proofErr w:type="spellEnd"/>
      <w:r w:rsidRPr="00B933EF">
        <w:rPr>
          <w:rFonts w:ascii="Times New Roman" w:eastAsia="Times New Roman" w:hAnsi="Times New Roman" w:cs="Times New Roman"/>
          <w:color w:val="000000"/>
          <w:sz w:val="24"/>
          <w:szCs w:val="24"/>
          <w:lang w:eastAsia="ru-RU"/>
        </w:rPr>
        <w:t xml:space="preserve">. рубки ухода), защитных (в </w:t>
      </w:r>
      <w:proofErr w:type="spellStart"/>
      <w:r w:rsidRPr="00B933EF">
        <w:rPr>
          <w:rFonts w:ascii="Times New Roman" w:eastAsia="Times New Roman" w:hAnsi="Times New Roman" w:cs="Times New Roman"/>
          <w:color w:val="000000"/>
          <w:sz w:val="24"/>
          <w:szCs w:val="24"/>
          <w:lang w:eastAsia="ru-RU"/>
        </w:rPr>
        <w:t>т.ч</w:t>
      </w:r>
      <w:proofErr w:type="spellEnd"/>
      <w:r w:rsidRPr="00B933EF">
        <w:rPr>
          <w:rFonts w:ascii="Times New Roman" w:eastAsia="Times New Roman" w:hAnsi="Times New Roman" w:cs="Times New Roman"/>
          <w:color w:val="000000"/>
          <w:sz w:val="24"/>
          <w:szCs w:val="24"/>
          <w:lang w:eastAsia="ru-RU"/>
        </w:rPr>
        <w:t xml:space="preserve">. борьба с вредителями и болезнями растений) и организационных (в </w:t>
      </w:r>
      <w:proofErr w:type="spellStart"/>
      <w:r w:rsidRPr="00B933EF">
        <w:rPr>
          <w:rFonts w:ascii="Times New Roman" w:eastAsia="Times New Roman" w:hAnsi="Times New Roman" w:cs="Times New Roman"/>
          <w:color w:val="000000"/>
          <w:sz w:val="24"/>
          <w:szCs w:val="24"/>
          <w:lang w:eastAsia="ru-RU"/>
        </w:rPr>
        <w:t>т.ч</w:t>
      </w:r>
      <w:proofErr w:type="spellEnd"/>
      <w:r w:rsidRPr="00B933EF">
        <w:rPr>
          <w:rFonts w:ascii="Times New Roman" w:eastAsia="Times New Roman" w:hAnsi="Times New Roman" w:cs="Times New Roman"/>
          <w:color w:val="000000"/>
          <w:sz w:val="24"/>
          <w:szCs w:val="24"/>
          <w:lang w:eastAsia="ru-RU"/>
        </w:rPr>
        <w:t xml:space="preserve">. разрешения, проекты и их согласование и т.д.) мероприятий.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4.2. Развитие зеленого фонда - комплекс мероприятий по озеленению, посадке деревьев и кустарников, посеву трав, цветов (в </w:t>
      </w:r>
      <w:proofErr w:type="spellStart"/>
      <w:r w:rsidRPr="00B933EF">
        <w:rPr>
          <w:rFonts w:ascii="Times New Roman" w:eastAsia="Times New Roman" w:hAnsi="Times New Roman" w:cs="Times New Roman"/>
          <w:color w:val="000000"/>
          <w:sz w:val="24"/>
          <w:szCs w:val="24"/>
          <w:lang w:eastAsia="ru-RU"/>
        </w:rPr>
        <w:t>т.ч</w:t>
      </w:r>
      <w:proofErr w:type="spellEnd"/>
      <w:r w:rsidRPr="00B933EF">
        <w:rPr>
          <w:rFonts w:ascii="Times New Roman" w:eastAsia="Times New Roman" w:hAnsi="Times New Roman" w:cs="Times New Roman"/>
          <w:color w:val="000000"/>
          <w:sz w:val="24"/>
          <w:szCs w:val="24"/>
          <w:lang w:eastAsia="ru-RU"/>
        </w:rPr>
        <w:t xml:space="preserve">. выбор участка, подготовка территории, выращивание и приобретение посадочного и посевного материала, работы по посадке и посеву, мероприятия по сохранению до момента приживаемости), осуществляемых по проектам (схемам), утверждаемым органами местного самоуправления.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4.3. Озеленение территории, мероприятия по сохранению и развитию зеленого фонда общего пользования, работы по содержанию и восстановлению парков, скверов, зеленых зон, осуществляется специализированным организациям по договорам с Администрацией Недвиговского сельского поселения в пределах средств, предусмотренных в бюджете муниципального образования на эти цели. Допускается выполнение мероприятий общественными организациями и гражданами в рамках проведения месячников по озеленению.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4.4. Юридические и физические лица (индивидуальные предприниматели), в собственности, аренде или в пользовании которых находятся земельные участки, обязаны обеспечить содержание и сохранность зеленых насаждений, находящихся на этих участках, а также на прилегающих территориях, а также доводить до сведения органов местного самоуправления обо всех случаях массового появления вредителей и болезней и принимать меры борьбы с ними.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4.5. Лица, указанные в пунктах 4.3 и 4.4 настоящих Правил: обеспечивают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 - осуществляют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 - доводят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 - проводят своевременный ремонт ограждений зеленых насаждений.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4.6. На площадях зеленых насаждений запрещается: - ходить и лежать на газонах и в молодых лесных посадках; - ломать деревья, кустарники, сучья и ветви, срывать листья и цветы, сбивать и собирать плоды; - разбивать палатки и разводить костры; - засорять газоны, цветники, дорожки и водоемы; - портить скульптуры, скамейки, ограды; -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 - ездить на велосипедах, мотоциклах, лошадях, тракторах и автомашинах; - мыть автотранспортные средства, стирать белье, а также купать животных в водоемах, расположенных на территории зеленых насаждений; - парковать автотранспортные средства на газонах; - пасти скот, за исключением мест, отведенных для </w:t>
      </w:r>
      <w:r w:rsidRPr="00B933EF">
        <w:rPr>
          <w:rFonts w:ascii="Times New Roman" w:eastAsia="Times New Roman" w:hAnsi="Times New Roman" w:cs="Times New Roman"/>
          <w:color w:val="000000"/>
          <w:sz w:val="24"/>
          <w:szCs w:val="24"/>
          <w:lang w:eastAsia="ru-RU"/>
        </w:rPr>
        <w:lastRenderedPageBreak/>
        <w:t>этих целей; - устраивать ледяные катки и снежные горки, кататься на лыжах, коньках, санях, организовывать игры, танцы, за исключением мест, отведенных для этих целей; - производить строительные и ремонтные работы без ограждений насаждений щитами, гарантирующими защиту их от повреждений; - обнажать корни деревьев на расстоянии ближе 1,5 м от ствола и засыпать шейки деревьев землей или строительным мусором; -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 -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 - добывать растительную землю, песок и производить другие раскопки; - выгуливать и отпускать с поводка собак в парках, лесопарках, скверах и иных территориях зеленых насаждений; - сжигать листву и мусор на территории общего пользования муниципального образования.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4.7. Запрещается самовольная вырубка деревьев и кустарников, за исключением вырубки зеленых насаждений на территории индивидуальных домовладений, приусадебных, дачных и садово-огороднических участков.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4.8. Зеленые насаждения, попадающие в зону жилой и промышленной застройки или строительства линейных объектов (трубопроводов, линий электропередач, линий связи и др.) пересаживаются с комом в места, определяемые органами местного самоуправления за счет средств застройщика. Также за счет средств застройщика производятся </w:t>
      </w:r>
      <w:proofErr w:type="spellStart"/>
      <w:r w:rsidRPr="00B933EF">
        <w:rPr>
          <w:rFonts w:ascii="Times New Roman" w:eastAsia="Times New Roman" w:hAnsi="Times New Roman" w:cs="Times New Roman"/>
          <w:color w:val="000000"/>
          <w:sz w:val="24"/>
          <w:szCs w:val="24"/>
          <w:lang w:eastAsia="ru-RU"/>
        </w:rPr>
        <w:t>уходные</w:t>
      </w:r>
      <w:proofErr w:type="spellEnd"/>
      <w:r w:rsidRPr="00B933EF">
        <w:rPr>
          <w:rFonts w:ascii="Times New Roman" w:eastAsia="Times New Roman" w:hAnsi="Times New Roman" w:cs="Times New Roman"/>
          <w:color w:val="000000"/>
          <w:sz w:val="24"/>
          <w:szCs w:val="24"/>
          <w:lang w:eastAsia="ru-RU"/>
        </w:rPr>
        <w:t xml:space="preserve"> работы за пересаженными деревьями и кустарниками до момента полной приживаемости. В исключительных случаях при невозможности пересадки зеленых насаждений по письменному разрешению органов местного самоуправления допускается снос зеленых насаждений. Разрешение выдается по заявкам юридических и физических лиц, индивидуальных предпринимателей в случаях: - сноса зеленых насаждений под новое строительство, прокладку инженерных коммуникаций, линий электропередач, газопроводов и пр.; - санитарной вырубки; - реконструкции зеленых насаждений; - иных обоснованных причин. При этом заинтересованное лицо (заявитель) производит оплату восстановительной стоимости зеленых насаждений, подлежащих сносу на основании акта оценки зеленых насаждений, составленного Администрацией Недвиговского сельского поселения, и производит компенсационное озеленение на территории Недвиговского сельского поселения, определенной Администрацией Недвиговского сельского поселения, и </w:t>
      </w:r>
      <w:proofErr w:type="spellStart"/>
      <w:r w:rsidRPr="00B933EF">
        <w:rPr>
          <w:rFonts w:ascii="Times New Roman" w:eastAsia="Times New Roman" w:hAnsi="Times New Roman" w:cs="Times New Roman"/>
          <w:color w:val="000000"/>
          <w:sz w:val="24"/>
          <w:szCs w:val="24"/>
          <w:lang w:eastAsia="ru-RU"/>
        </w:rPr>
        <w:t>уходные</w:t>
      </w:r>
      <w:proofErr w:type="spellEnd"/>
      <w:r w:rsidRPr="00B933EF">
        <w:rPr>
          <w:rFonts w:ascii="Times New Roman" w:eastAsia="Times New Roman" w:hAnsi="Times New Roman" w:cs="Times New Roman"/>
          <w:color w:val="000000"/>
          <w:sz w:val="24"/>
          <w:szCs w:val="24"/>
          <w:lang w:eastAsia="ru-RU"/>
        </w:rPr>
        <w:t xml:space="preserve"> работы до момента полной приживаемости, в соответствии с Порядком охраны зеленых насаждений в населенных пунктах Ростовской области и Методикой исчисления размера вреда окружающей среде в результате повреждения и (или) уничтожения зеленых насаждений в населенных пунктах Ростовской области, утвержденных постановлением Администрации Ростовской области.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4.9. Выдачу разрешения на снос деревьев и кустарников следует производить после оплаты восстановительной стоимости. Если указанные насаждения подлежат пересадке, выдачу разрешения следует производить без уплаты восстановительной стоимости. Размер </w:t>
      </w:r>
      <w:r w:rsidRPr="00B933EF">
        <w:rPr>
          <w:rFonts w:ascii="Times New Roman" w:eastAsia="Times New Roman" w:hAnsi="Times New Roman" w:cs="Times New Roman"/>
          <w:color w:val="000000"/>
          <w:sz w:val="24"/>
          <w:szCs w:val="24"/>
          <w:lang w:eastAsia="ru-RU"/>
        </w:rPr>
        <w:lastRenderedPageBreak/>
        <w:t xml:space="preserve">восстановительной стоимости зеленых насаждений и место посадок определяются администрацией Недвиговского сельского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4.10.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рекомендуется взимать восстановительную стоимость поврежденных или уничтоженных насаждений.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4.11. Оценку стоимости плодово-ягодных насаждений и садов, принадлежащих гражданам и попадающих в зону строительства жилых и промышленных зданий, рекомендуется производить администрацией муниципального образования.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4.12. Снос деревьев, кроме ценных пород деревьев, и кустарников в зоне индивидуальной застройки следует осуществлять собственниками земельных участков самостоятельно за счет собственных средств.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4.13. 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муниципального образования для принятия необходимых мер.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4.14. Текущее содержание парков, скверов, бульваров и других объектов зеленого хозяйства возлагается на договорной основе на юридических лиц, в ведении которых они находятся. Текущее содержание газонов на прилегающих территориях возлагается на соответствующих физических и юридических лиц.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4.15. Посев газонов, посадка цветочной рассады, обрезка кустарников и побелка деревьев, обработка зеленых насаждений против вредителей, болезней на прилегающих территориях производится силами юридических и физических лиц, либо специализированными организациями на договорной основе. Применение пестицидов производится в соответствии с Государственным каталогом пестицидов и </w:t>
      </w:r>
      <w:proofErr w:type="spellStart"/>
      <w:r w:rsidRPr="00B933EF">
        <w:rPr>
          <w:rFonts w:ascii="Times New Roman" w:eastAsia="Times New Roman" w:hAnsi="Times New Roman" w:cs="Times New Roman"/>
          <w:color w:val="000000"/>
          <w:sz w:val="24"/>
          <w:szCs w:val="24"/>
          <w:lang w:eastAsia="ru-RU"/>
        </w:rPr>
        <w:t>агрохимикатов</w:t>
      </w:r>
      <w:proofErr w:type="spellEnd"/>
      <w:r w:rsidRPr="00B933EF">
        <w:rPr>
          <w:rFonts w:ascii="Times New Roman" w:eastAsia="Times New Roman" w:hAnsi="Times New Roman" w:cs="Times New Roman"/>
          <w:color w:val="000000"/>
          <w:sz w:val="24"/>
          <w:szCs w:val="24"/>
          <w:lang w:eastAsia="ru-RU"/>
        </w:rPr>
        <w:t xml:space="preserve">, разрешенных к применению на территории Российской федерации. 4.16. На улицах, скверах, парках, в населенных пунктах и лесополосах категорически запрещается самовольная вырубка зеленых насаждений.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4.17. При производстве строительных работ юридические и физические лица обязаны сохранять зеленые насаждения на участках застройки. Заказчики обязаны передавать сохраняемые зеленые насаждения строительной организации (подрядчику) под сохранную расписку. Подрядчики обязаны в целях недопущения повреждения зеленых насаждений ограждать их, при необходимости брать в короба. 4.18. Разрешение на снос зеленых насаждений выдается Главой Администрации Недвиговского сельского поселения. 4.19. Содержание зеленых насаждений на прилегающих и закрепленных за юридическими и физическими лицами территориях должно осуществляться в соответствии с </w:t>
      </w:r>
      <w:proofErr w:type="spellStart"/>
      <w:r w:rsidRPr="00B933EF">
        <w:rPr>
          <w:rFonts w:ascii="Times New Roman" w:eastAsia="Times New Roman" w:hAnsi="Times New Roman" w:cs="Times New Roman"/>
          <w:color w:val="000000"/>
          <w:sz w:val="24"/>
          <w:szCs w:val="24"/>
          <w:lang w:eastAsia="ru-RU"/>
        </w:rPr>
        <w:t>дендропроектами</w:t>
      </w:r>
      <w:proofErr w:type="spellEnd"/>
      <w:r w:rsidRPr="00B933EF">
        <w:rPr>
          <w:rFonts w:ascii="Times New Roman" w:eastAsia="Times New Roman" w:hAnsi="Times New Roman" w:cs="Times New Roman"/>
          <w:color w:val="000000"/>
          <w:sz w:val="24"/>
          <w:szCs w:val="24"/>
          <w:lang w:eastAsia="ru-RU"/>
        </w:rPr>
        <w:t xml:space="preserve">, утвержденными на определенный срок, согласованными со всеми владельцами подземных и воздушных коммуникаций, отделами Государственной инспекции безопасности дорожного движения, природоохранными органами.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4.20. В секторе индивидуальной и многоэтажной жилой застройки посадка зеленых насаждений от межи или жилого дома разрешается: - для среднерослых деревьев - не ближе 2 </w:t>
      </w:r>
      <w:r w:rsidRPr="00B933EF">
        <w:rPr>
          <w:rFonts w:ascii="Times New Roman" w:eastAsia="Times New Roman" w:hAnsi="Times New Roman" w:cs="Times New Roman"/>
          <w:color w:val="000000"/>
          <w:sz w:val="24"/>
          <w:szCs w:val="24"/>
          <w:lang w:eastAsia="ru-RU"/>
        </w:rPr>
        <w:lastRenderedPageBreak/>
        <w:t xml:space="preserve">метров; - для высокорослых деревьев - не ближе 4 метров; - для кустарников - не ближе 1 метра.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4.21. В садах, скверах, парках, лесополосах категорически запрещается: производить проезд и парковку автотранспортных средств; устраивать свалки мусора и промышленных отходов; разводить костры, использовать открытые источники огня; производить самовольную вырубку зеленых насаждений, выжигание сухой растительности, выпас скота и домашней птицы, а также другие мероприятия, негативно сказывающиеся на состоянии зеленых насаждений и противоречащие целевому назначению указанных зеленых зон.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4.22. Ответственность за сохранность зеленых насаждений и уход за ними возлагается: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4.23. В садах, скверах, парках культуры и отдыха, вдоль улиц и автомагистралей - на организации, эксплуатирующие указанные объекты, либо закрепленные за ними.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4.24. У домов по фасаду вдоль проезжей части улиц и во дворах - на владельцев (пользователей) домовладений, зданий и строений.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4.25. На территориях предприятий, учреждений, школ, больниц и т.д. и прилегающих к ним территориях - на администрации предприятий и организаций.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4.26. Уход за деревьями и кустарниками осуществляется в течение всего года и включает в себя: уход за почвой (полив, рыхление приствольных площадок, удобрение, борьба с сорной растительностью) и уход за кроной и стволом (обрезка, смыв и дождевание, борьба с вредителями и болезнями, утепление приствольных кругов на зиму и др.).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4.27. Засохшие деревья и кустарники должны быть своевременно убраны и заменены новыми. Деревья убираются с одновременной корчевкой пней. Упавшие деревья должны быть удалены балансодержателем территории немедленно с проезжей части дорог, тротуаров, от </w:t>
      </w:r>
      <w:proofErr w:type="spellStart"/>
      <w:r w:rsidRPr="00B933EF">
        <w:rPr>
          <w:rFonts w:ascii="Times New Roman" w:eastAsia="Times New Roman" w:hAnsi="Times New Roman" w:cs="Times New Roman"/>
          <w:color w:val="000000"/>
          <w:sz w:val="24"/>
          <w:szCs w:val="24"/>
          <w:lang w:eastAsia="ru-RU"/>
        </w:rPr>
        <w:t>токонесущих</w:t>
      </w:r>
      <w:proofErr w:type="spellEnd"/>
      <w:r w:rsidRPr="00B933EF">
        <w:rPr>
          <w:rFonts w:ascii="Times New Roman" w:eastAsia="Times New Roman" w:hAnsi="Times New Roman" w:cs="Times New Roman"/>
          <w:color w:val="000000"/>
          <w:sz w:val="24"/>
          <w:szCs w:val="24"/>
          <w:lang w:eastAsia="ru-RU"/>
        </w:rPr>
        <w:t xml:space="preserve"> проводов, фасадов жилых и производственных зданий, а с других территорий - в течение 6 часов с момента обнаружения.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4.28. При производстве рубочных или </w:t>
      </w:r>
      <w:proofErr w:type="spellStart"/>
      <w:r w:rsidRPr="00B933EF">
        <w:rPr>
          <w:rFonts w:ascii="Times New Roman" w:eastAsia="Times New Roman" w:hAnsi="Times New Roman" w:cs="Times New Roman"/>
          <w:color w:val="000000"/>
          <w:sz w:val="24"/>
          <w:szCs w:val="24"/>
          <w:lang w:eastAsia="ru-RU"/>
        </w:rPr>
        <w:t>уходных</w:t>
      </w:r>
      <w:proofErr w:type="spellEnd"/>
      <w:r w:rsidRPr="00B933EF">
        <w:rPr>
          <w:rFonts w:ascii="Times New Roman" w:eastAsia="Times New Roman" w:hAnsi="Times New Roman" w:cs="Times New Roman"/>
          <w:color w:val="000000"/>
          <w:sz w:val="24"/>
          <w:szCs w:val="24"/>
          <w:lang w:eastAsia="ru-RU"/>
        </w:rPr>
        <w:t xml:space="preserve"> работ производитель работ обязан очистить территорию от остатков обрезков стволов и веток.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4.29. Уход за газонами включает в себя следующие основные мероприятия: очистка от снега и льда, удобрение и подкормка, полив, кошение, обрезка бровок, борьба с сорной растительностью и вредителями. Стрижка газонов производится на высоту до 3-5 см периодически при достижении травяным покровом высоты 10... 15 см. Скошенная трава должна быть убрана в течение 3-х суток.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4.30. Не допускается самовольная посадка деревьев, кустарников, разбивка клумб, кроме случаев, когда указанные работы производятся юридическими и физическими лицами на земельных участках, принадлежащих им на праве собственности.</w:t>
      </w:r>
    </w:p>
    <w:p w:rsidR="00B933EF" w:rsidRPr="00B933EF" w:rsidRDefault="00B933EF" w:rsidP="00B933EF">
      <w:pPr>
        <w:spacing w:after="0" w:line="240" w:lineRule="auto"/>
        <w:ind w:firstLine="567"/>
        <w:rPr>
          <w:rFonts w:ascii="Times New Roman" w:eastAsia="Times New Roman" w:hAnsi="Times New Roman" w:cs="Times New Roman"/>
          <w:b/>
          <w:color w:val="000000"/>
          <w:sz w:val="24"/>
          <w:szCs w:val="24"/>
          <w:highlight w:val="cyan"/>
          <w:lang w:eastAsia="ru-RU"/>
        </w:rPr>
      </w:pPr>
      <w:bookmarkStart w:id="11" w:name="7"/>
      <w:bookmarkEnd w:id="9"/>
      <w:bookmarkEnd w:id="11"/>
    </w:p>
    <w:bookmarkEnd w:id="10"/>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5. Порядок размещения и эксплуатации</w:t>
      </w: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рекламно- информационных элементов на территории</w:t>
      </w: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Недвиговского сельского поселения.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lastRenderedPageBreak/>
        <w:t xml:space="preserve">5.1. К рекламно-информационным элементам относятся все виды объявлений, извещений и сообщений, передающие информацию посредством указателей, вывесок, афиш, плакатов, рекламных стендов и щитов, световых табло.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5.2. Размещение и эксплуатация средств наружной рекламы осуществляются в порядке, установленном законодательством Российской Федерации и нормативными правовыми актами органов местного самоуправления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5.3. Размещение рекламно-информационных элементов на территории Недвиговского сельского поселения осуществляется только на основании разрешения, выдаваемого соответствующим отделом Администрации района.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5.4. Установка всякого рода вывесок осуществляется только после согласования эскизов с администрацией Недвиговского сельского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5.5. Размещение рекламно-информационных элементов в придорожной зоне подлежит обязательному согласованию с отделами Государственной инспекции безопасности дорожного движения.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5.6. Размещение газет, афиш, плакатов (театральных, гастрольных), листовок, объявлений производится только в отведенных для этих целей местах.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5.7. Очистку от объявлений опор уличного освещения, цоколя зданий, заборов и других сооружений осуществляют организации, эксплуатирующие данные объекты.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5.8. Запрещается наклеивание и развешивание на зданиях, заборах, павильонах пассажирского транспорта, опорах освещения, линий электропередач, деревьях каких-либо объявлений и других информационных сообщений.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5.9. Световые рекламы и вывески должны ежедневно включаться с наступлением темного времени суток и выключаться не ранее времени отключения уличного освещения, но не позднее наступления светового дня. В случае неисправности отдельных знаков реклама или вывески должны выключаться полностью.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5.10. Информация предвыборной агитации размещается в специально отведенных местах. Уборка агитационных материалов осуществляется в течение 10 дней после окончания агитационной кампании лицами, проводившими данное мероприятие.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5.11. Материальный ущерб, причиненный вследствие нарушения порядка размещения рекламно-информационных элементов, подлежит возмещению добровольно, либо в судебном порядке лицом (юридическим, должностным, физическим), в интересах которого реклама была размещена.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5.12. Навигацию на территории Недвиговского сельского поселения следует размещать в удобных местах, не вызывая визуальный шум и не перекрывая архитектурные элементы зданий.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6. Строительство, установка и содержание</w:t>
      </w: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малых архитектурных форм, элементов благоустройства,</w:t>
      </w: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точек выездной, выносной и мелкорозничной торговли.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 Общие требования к содержанию элементов благоустройства.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lastRenderedPageBreak/>
        <w:t>6.1.1. Содержание элементов благоустройства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договоров с собственником или лицом, уполномоченным им.</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6.1.2. Физические и юридические лица организуют содержание элементов благоустройства, расположенных на прилегающих территориях.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6.1.3. Организацию содержания иных элементов благоустройства осуществляет Администрация Недвиговского сельского поселения по договорам со специализированными организациями.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6.2. Строительство, установка малых архитектурных форм и элементов внешнего благоустройства (киосков, павильонов, палаток, летних кафе, сезонных рынков, оград, заборов, газонных ограждений, остановочных транспортных павильонов, телефонных кабин, ограждений тротуаров, детских спортивных площадок, рекламных тумб, стендов, щитов для газет, афиш и объявлений, подсветки зданий, памятников, реклам, фонарей уличного освещения, опорных столбов и пр.), капитальный ремонт тротуаров допускается в порядке, установленном законодательством Российской Федерации, Ростовской области, нормативными правовыми актами органов местного самоуправления, при этом должно быть соблюдено целевое назначение земельного участка.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6.3. Органы местного самоуправления могут выдавать на установку или строительство малых архитектурных форм, точек выносной и мелкорозничной торговли паспорт-разрешение, который содержит графический материал с указанием точного места расположения и площади установки малых архитектурных форм, точек выносной и мелкорозничной торговли, элементов внешнего благоустройства и колеров окраски.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6.4. Размещение нестационарных торговых объектов на земельных участках, в зданиях, строениях, сооружениях, находящихся в муниципальной собственности, осуществляется в соответствии со схемой размещения нестационарных торговых объектов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6.5. Схемой размещения нестационарных торговых объектов должно предусматриваться размещение не менее чем шестьдесят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6.6. Владельцы малых архитектурных форм, точек выносной и мелкорозничной торговли, обязаны содержать их и прилегающую территорию в надлежащем санитарно-эстетическом состоянии, своевременно (или по требованию органов местного самоуправления) производить их ремонт, отделку и окраску.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6.7. Обязательным для владельцев малых архитектурных форм, точек выносной и мелкорозничной торговли является установка емкостей для сбора бытовых отходов и заключение договора со специализированной организацией на их вывоз.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lastRenderedPageBreak/>
        <w:t xml:space="preserve">6.8. Строительство, установка и содержание малых архитектурных форм.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6.8.1. Физические или юридические лица обязаны содержать малые архитектурные формы, производить их ремонт и окраску, согласовывая колеры с Администрацией Недвиговского сельского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6.8.2.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по мере необходимости.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6.8.3. Окраску и ремонт каменных, железобетонных и металлических ограждений, фонарей уличного освещения, опор, трансформаторных будок, киосков и гаражей, металлических ворот жилых, общественных и промышленных зданий необходимо производить по мере необходимости.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6.9. Ремонт и содержание зданий и сооружений.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6.9.1. Эксплуатация зданий и сооружений, их ремонт производятся в соответствии с установленными правилами и нормами технической эксплуатации.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6.9.2. Текущий и капитальный ремонт, окраска фасадов зданий и сооружений производятся в зависимости от их технического состояния собственниками зданий и сооружений либо по соглашению с собственником иными лицами.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6.9.3. Всякие изменения фасадов зданий, связанные с ликвидацией или изменением отдельных деталей, производятся по согласованию с Администрацией Недвиговского сельского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6.9.4. Здания и строения должны иметь: указатели с обозначением наименования улицы и номерных знаков домов, а на угловых домах - названия пересекающихся улиц; исправное электроосвещение во дворах, у подъездов, на прилегающих территориях.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6.9.5. Запрещается загромождение и засорение дворовых территорий металлическим ломом, строительным и бытовым мусором, домашней утварью и другими материалами.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 Освещение территории Недвиговского сельского поселения. На территории муниципального образования применяется наружное, архитектурное, праздничное и информационное освещение: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6.10.1. Наружное освещение подразделяется на уличное, придомовое и козырьковое.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6.10.2. К элементам наружного освещения относятся: светильники, кронштейны, опоры, провода, кабель, источники питания (в том числе сборки, питательные пункты, ящики управления).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6.10.3. Улицы, дороги, площади, дворы, территории предприятий, учреждений, организаций, а также номерные знаки общественных и жилых зданий, элементы городской информации и витрины должны освещаться в темное время суток.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6.10.4. Размещение уличных фонарей, торшеров, других источников наружного освещения в сочетании с застройкой и озеленением муниципального образования должно </w:t>
      </w:r>
      <w:r w:rsidRPr="00B933EF">
        <w:rPr>
          <w:rFonts w:ascii="Times New Roman" w:eastAsia="Times New Roman" w:hAnsi="Times New Roman" w:cs="Times New Roman"/>
          <w:color w:val="000000"/>
          <w:sz w:val="24"/>
          <w:szCs w:val="24"/>
          <w:lang w:eastAsia="ru-RU"/>
        </w:rPr>
        <w:lastRenderedPageBreak/>
        <w:t xml:space="preserve">способствовать созданию безопасной среды, не создавать помех участникам дорожного движения.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6.10.5. Организация уличного освещения осуществляется в соответствии с Национальным стандартом РФ ГОСТ Р 54944-2012 «Здания и сооружения. Методы измерения освещенности», утвержденным и введенным в действие приказом Федерального агентства по техническому регулированию и метрологии от 30 июля 2012 г. N 205-ст «Об утверждении национального стандарта».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6.10.6. При разработке проекта наружного освещения для всех строящихся и реконструируемых (реставрируемых) зданий, сооружений и комплексов вне зависимости от места их размещения учитывается концепция архитектурно - художественного освещения и праздничной подсветки муниципального образования.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6.10.7. Для уличных фонарей, других источников наружного освещения следует применять источники света на основе энергосберегающих технологии.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6.10.8. Для управления системой уличного освещения следует применять средства автоматики управления времени работы с учетом уровня естественного освещения (например, с применением датчиков уровня освещенности).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6.10.9. Объекты электрических сетей наружного освещения должны иметь конструктивное решение, гарантирующее их устойчивость и надежность, и содержаться владельцем в исправном состоянии, позволяющем обеспечивать безопасность их использования. Под содержанием объектов электрических сетей наружного освещения понимается комплекс мероприятий, направленных на сохранение объектов в исправном состоянии, состоящий из ремонта, замены объекта или его отдельных элементов.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6.10.10. Архитектурное освещение фасадов зданий, строений, сооружений, объектов зеленых насаждений осуществляется их собственниками (владельцами, пользователями).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6.10.11. Архитектурное освещение зданий, строений и сооружений должно обеспечивать в вечернее время хорошую видимость и выразительность наиболее важных объектов и повышать комфортность световой среды города.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6.10.12. Яркость фасадов зданий, сооружений, монументов и элементов ландшафтной архитектуры в зависимости от их значимости, места расположения и преобладающих условий их зрительного восприятия в муниципальном образовании следует принимать в соответствии с «СП 52.13330.2011. Свод правил. Естественное и искусственное освещение. Актуализированная редакция СНиП 23-05-95*», согласованным с администрацией муниципального образования.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6.10.13. Организацию размещения праздничной иллюминации улиц, площадей и иных территорий муниципального образования осуществляет администрация муниципального образования.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6.10.14. Собственники зданий, строений, сооружений, земельных участков вправе размещать элементы праздничного освещения на принадлежащих им объектах с учетом технической возможности их подключения.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lastRenderedPageBreak/>
        <w:t xml:space="preserve">6.10.15. Систему учета потребленной электроэнергии на нужды освещения следует организовывать в соответствии с требованиями Постановления Правительства Российской Федерации от 04.05.2012 N 442 (ред. от 28.07.2017) «О функционировании розничных рынков электрической энергии, полном и (или) частичном ограничении режима потребления электрической энергии».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6.10.16 Включение уличного освещения производится при снижении уровня естественной освещенности в вечернее время до 20 люкс, отключение в утреннее время - при достижении уровня освещенности 10 люкс. Количество неработающих светильников в ночное время на улицах не должно превышать 5% от общего их количества. Не допускается последовательное наличие нескольких неработающих светильников. Обязанность по освещению данных объектов возлагается на их собственников или уполномоченных собственником лиц.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6.10.17. Строительство, эксплуатация, текущий и капитальный ремонт сетей наружного освещения улиц осуществляется специализированными организациями по договорам с Администрацией Недвиговского сельского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6.11. Праздничное оформление территории Недвиговского сельского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6.11.1 К праздничному освещению (праздничной иллюминации) относятся световые гирлянды, сетки, контурные обтяжки, </w:t>
      </w:r>
      <w:proofErr w:type="spellStart"/>
      <w:r w:rsidRPr="00B933EF">
        <w:rPr>
          <w:rFonts w:ascii="Times New Roman" w:eastAsia="Times New Roman" w:hAnsi="Times New Roman" w:cs="Times New Roman"/>
          <w:color w:val="000000"/>
          <w:sz w:val="24"/>
          <w:szCs w:val="24"/>
          <w:lang w:eastAsia="ru-RU"/>
        </w:rPr>
        <w:t>светографические</w:t>
      </w:r>
      <w:proofErr w:type="spellEnd"/>
      <w:r w:rsidRPr="00B933EF">
        <w:rPr>
          <w:rFonts w:ascii="Times New Roman" w:eastAsia="Times New Roman" w:hAnsi="Times New Roman" w:cs="Times New Roman"/>
          <w:color w:val="000000"/>
          <w:sz w:val="24"/>
          <w:szCs w:val="24"/>
          <w:lang w:eastAsia="ru-RU"/>
        </w:rPr>
        <w:t xml:space="preserve"> элементы, панно и объемные композиции из ламп накаливания, разрядных, светодиодов, </w:t>
      </w:r>
      <w:proofErr w:type="spellStart"/>
      <w:r w:rsidRPr="00B933EF">
        <w:rPr>
          <w:rFonts w:ascii="Times New Roman" w:eastAsia="Times New Roman" w:hAnsi="Times New Roman" w:cs="Times New Roman"/>
          <w:color w:val="000000"/>
          <w:sz w:val="24"/>
          <w:szCs w:val="24"/>
          <w:lang w:eastAsia="ru-RU"/>
        </w:rPr>
        <w:t>световодов</w:t>
      </w:r>
      <w:proofErr w:type="spellEnd"/>
      <w:r w:rsidRPr="00B933EF">
        <w:rPr>
          <w:rFonts w:ascii="Times New Roman" w:eastAsia="Times New Roman" w:hAnsi="Times New Roman" w:cs="Times New Roman"/>
          <w:color w:val="000000"/>
          <w:sz w:val="24"/>
          <w:szCs w:val="24"/>
          <w:lang w:eastAsia="ru-RU"/>
        </w:rPr>
        <w:t xml:space="preserve">, световые проекции, лазерные рисунки и т.п.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6.11.2. Праздничное оформление территории Недвиговского сельского поселения выполняется по решению администрации Недвиговского сельского поселения на период проведения государственных и сельских праздников, мероприятий, связанных со знаменательными событиями. Концепция праздничного оформления определяется программой мероприятий и схемой размещения объектов и элементов праздничного оформления, утверждаемых Администрацией Недвиговского сельского поселения. Оформление зданий, сооружений осуществляется их владельцами в рамках концепции праздничного оформления территории муниципального образования.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муниципального образования.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6.11.3. В праздничное оформление включается: вывеска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6.11.4.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6.12. На территории Недвиговского сельского поселения запрещается: - установка ограждений строительных площадок за пределами территории, предоставленной в установленном порядке для строительства данного объекта, и перекрывающих проезды для </w:t>
      </w:r>
      <w:r w:rsidRPr="00B933EF">
        <w:rPr>
          <w:rFonts w:ascii="Times New Roman" w:eastAsia="Times New Roman" w:hAnsi="Times New Roman" w:cs="Times New Roman"/>
          <w:color w:val="000000"/>
          <w:sz w:val="24"/>
          <w:szCs w:val="24"/>
          <w:lang w:eastAsia="ru-RU"/>
        </w:rPr>
        <w:lastRenderedPageBreak/>
        <w:t>автотранспорта, а также движение пешеходов. - выезд автотранспорта со строительных площадок с грязными колесами и кузовами; - размещение афиш, объявлений, листовок и плакатов на фасадах зданий, столбах, деревьях, остановочных павильонов и других не предназначенных для этой цели элементах внешнего благоустройства.</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7.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содержания жилых и нежилых зданий, строений и сооружений на территории Недвиговского сельского поселения.</w:t>
      </w: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7.1. Эксплуатация зданий и сооружений, их ремонт производятся в соответствии с установленными правилами и нормами технической эксплуатации.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7.2. Владельцам зданий, строений, домовладений и сооружений (юридическим и физическим лицам) вменяется в обязанность содержание фасадов, принадлежащих им зданий и всех элементов внешнего благоустройства, относящихся к ним в образцовом техническом и эстетическом состоянии.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7.3. Текущий и капитальный ремонт, окраска фасадов домовладений, зданий и сооружений производятся в зависимости от их технического состояния за счет средств и силами их владельцев или строительными организациями на договорной основе.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7.4. Всякие изменения фасадов зданий, связанные с ликвидацией или изменением отдельных деталей, производятся по согласованию с Администрацией Недвиговского сельского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7.5. Здания и строения должны иметь: указатели с обозначением наименования улицы и номерных знаков домов, а на угловых домах - названия пересекающихся улиц; исправное электроосвещение во дворах, у подъездов, на прилегающих территориях.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7.6. Запрещается загромождение и засорение дворовых территорий металлическим ломом, строительным и бытовым мусором, домашней утварью и другими материалами.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7.7. Все виды внешнего оформления населенных пунктов Недвиговского сельского поселения, а также оформление внешних интерьеров зданий подлежат обязательному согласованию с главным архитектором Мясниковского района.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7.8. Предприятия, организации, ведомства, предприятия жилищно-коммунального хозяйства, правления жилищных кооперативов, товариществ собственников жилья, граждане, владеющие домами на праве личной собственности, обязаны эксплуатировать здания, строения и сооружения, а также производить их ремонт в соответствии с установленными правилами и нормами технической эксплуатации.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7.9. Все вновь возводимые усадебные, одно- двухквартирные жилые дома должны быть расположены от: - красной линии улиц не менее чем на 5 метров; - красной линии проездов не менее чем на 3 метра; - границы смежного участка не менее чем на 3 метра.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7.10. Расстояние от вновь возводимых хозяйственных построек до красных линий улиц и проездов должно быть не менее 5 метров.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lastRenderedPageBreak/>
        <w:t xml:space="preserve">7.11. Для отвода воды с крыш домовладелец обязан установить водосборные желоба и организовать водосток в отводную канаву, устроенную на своем земельном участке, на расстоянии не менее 1 метра от смежного земельного участка.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7.12. Фасады зданий, строений и сооружений не должны иметь видимых повреждений (разрушения отделочного слоя и водосточных труб, воронок, изменения цветового фона и т.п.), занимающих более 10% фасадной поверхности.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7.13. Необходимость и периодичность проведения работ по ремонту и окраске фасадов зданий определяются: - владельцами исходя из существующего состояния фасада; - органами местного самоуправления - с обязательной выдачей соответствующих предписаний.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7.14. Ремонт и окраска фасадов зданий, не представляющих историко-архитектурную ценность, выполняется в соответствии с паспортом колеров либо эскизным проектом, согласованным с соответствующим отделом Администрации Мясниковского района.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7.15. При проведении работ на фасадах зданий, представляющих историко-архитектурную ценность, необходимо наличие специального проекта, согласованного с органами по охране памятников истории и культуры.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7.16. Изменение некоторых деталей фасадов зданий, устройство новых балконов, оконных и дверных проемов (входов) обязательно согласовываются с соответствующим отделом Администрации Мясниковского района.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7.17. После окончания работ на фасадах зданий обязательна очистка, мойка прилегающих строений и территорий (пешеходных дорожек, улиц, газонов и т.д.).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7.18. Строительный мусор, образуемый при ремонте зданий, должен собираться и ежедневно вывозится в места санкционированного складирования.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7.19. На фасаде каждого дома владелец устанавливает номерной знак утвержденного образца, который должен освещаться с наступлением темноты. Ответственность за исправность номерного знака несет владелец дома.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7.20. У входа в подъезд устанавливаются указатели номеров квартир, сгруппированные поэтажно, на каждой двери квартиры должен быть номер.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7.21. За установку и содержание на фасадах зданий вывесок, реклам, аншлагов, номерных знаков несут ответственность владельцы зданий.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7.22. С наступлением темного времени суток и до рассвета должны освещаться дворы, арки, указатели квартир у входа в подъезд и каждая площадка лестничной клетки. Лестницы, не имеющие естественного освещения, должны освещаться в течение круглых суток.</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8. Содержание и эксплуатация дорог</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8.1.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в исправном состоянии и закрытыми. Крышки люков, колодцев, расположенных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организациями, в ведении которых находятся коммуникации.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lastRenderedPageBreak/>
        <w:t xml:space="preserve">8.2. С целью сохранения дорожных покрытий на территории Недвиговского сельского поселения запрещается: - транспортировка груза волоком; - сбрасывание при погрузочно-разгрузочных работах на улицах рельсов, бревен, железных балок, труб, кирпича, других тяжелых предметов и складирование их; - перегон по улицам населенных пунктов, имеющим твердое покрытие, машин на гусеничном ходу; - движение и стоянка большегрузного транспорта на внутриквартальных пешеходных дорожках, тротуарах.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8.3. Обочины дорог и разделительные полосы должны быть обкошены и очищены от крупногабаритного и другого мусора.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8.4. На дорогах федерального, областного и местного значения уборка мусора и покос травы производится обслуживающей организацией на всю ширину полосы отвода дороги.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8.5. Автомобильные дороги должны быть оборудованы дорожными знаками в соответствии с утвержденной ГИБДД в установленном порядке дислокацией. Поверхность знаков должна быть чистой, без повреждений. Временно установленные знаки должны быть сняты в течение суток после устранения причин, вызвавших необходимость их установки.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8.6. Информационные указатели, километровые знаки, </w:t>
      </w:r>
      <w:proofErr w:type="spellStart"/>
      <w:r w:rsidRPr="00B933EF">
        <w:rPr>
          <w:rFonts w:ascii="Times New Roman" w:eastAsia="Times New Roman" w:hAnsi="Times New Roman" w:cs="Times New Roman"/>
          <w:color w:val="000000"/>
          <w:sz w:val="24"/>
          <w:szCs w:val="24"/>
          <w:lang w:eastAsia="ru-RU"/>
        </w:rPr>
        <w:t>шумозащитные</w:t>
      </w:r>
      <w:proofErr w:type="spellEnd"/>
      <w:r w:rsidRPr="00B933EF">
        <w:rPr>
          <w:rFonts w:ascii="Times New Roman" w:eastAsia="Times New Roman" w:hAnsi="Times New Roman" w:cs="Times New Roman"/>
          <w:color w:val="000000"/>
          <w:sz w:val="24"/>
          <w:szCs w:val="24"/>
          <w:lang w:eastAsia="ru-RU"/>
        </w:rPr>
        <w:t xml:space="preserve"> стенки, металлические ограждения (отбойники), дорожные знаки, парапеты и др. должны быть окрашены в соответствии с существующими ГОСТами, очищены от грязи и промыты. Все надписи на указателях должны быть четко различимы.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9. Порядок строительства, ремонта, реконструкции подземных коммуникаций, капитального ремонта улиц, тротуаров и осуществления других видов земляных работ на территории Недвиговского сельского поселения.</w:t>
      </w:r>
    </w:p>
    <w:p w:rsidR="00B933EF" w:rsidRPr="00B933EF" w:rsidRDefault="00B933EF" w:rsidP="00B933EF">
      <w:pPr>
        <w:spacing w:after="0" w:line="240" w:lineRule="auto"/>
        <w:ind w:firstLine="567"/>
        <w:jc w:val="both"/>
        <w:rPr>
          <w:rFonts w:ascii="Times New Roman" w:eastAsia="Times New Roman" w:hAnsi="Times New Roman" w:cs="Times New Roman"/>
          <w:b/>
          <w:color w:val="000000"/>
          <w:sz w:val="24"/>
          <w:szCs w:val="24"/>
          <w:lang w:eastAsia="ru-RU"/>
        </w:rPr>
      </w:pP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9.1. Производство строительства (ремонта) подземных коммуникаций и других видов земляных работ осуществляется на основании письменного разрешения Администрации Мясниковского района, согласованного в установленном порядке с соответствующими учреждениями и организациями.</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9.2. Аварийные работы разрешается выполнять немедленно, с одновременным уведомлением в течение 1 часа владельцев подземных коммуникаций, попадающих в зону производства работ и соответствующих служб (Администрация Мясниковского района, Администрации Недвиговского сельского поселения, ГИБДД). Разрешение в таких случаях оформляется одновременно, либо в первый же рабочий день, если работы производятся в выходные и праздничные дни.</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9.2.1. Строительная организация, или физическое лицо, выполняющее строительные (ремонтные) работы, несет полную ответственность за качество восстановления нарушенного в процессе выполнения работ дорожного покрытия, тротуаров, газонов, зеленых насаждений, элементов благоустройства и т.п. и в случае выявления брака в течение года после выполнения работ обязаны устранить его.</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 xml:space="preserve">9.2.2. Выполнение строительства (ремонта) подземных коммуникаций, капитального ремонта тротуаров и прочих земляных работ без получения разрешения, как и выполнение не </w:t>
      </w:r>
      <w:r w:rsidRPr="00B933EF">
        <w:rPr>
          <w:rFonts w:ascii="Times New Roman CYR" w:eastAsia="Times New Roman" w:hAnsi="Times New Roman CYR" w:cs="Times New Roman CYR"/>
          <w:sz w:val="24"/>
          <w:szCs w:val="24"/>
          <w:lang w:eastAsia="ru-RU"/>
        </w:rPr>
        <w:lastRenderedPageBreak/>
        <w:t>указанных в разрешении видов работ, является самовольным и влечет ответственность юридических и физических лиц, индивидуальных предпринимателей, предусмотренную действующим законодательством.</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9.2.3. В случае обнаружения ответственными лицами несанкционированного проведения работ они должны быть немедленно приостановлены, нарушенный земляной покров должен быть восстановлен силами нарушителя.</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9.3. Производство работ.</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9.3.1. Строительство (ремонт) подземных коммуникаций должно вестись в технологической последовательности согласно плану производства работ, при постоянном техническом и авторском надзоре.</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9.3.2. Строительная организация обязана до начала работ:</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 Оградить место производства работ барьерами стандартного типа, либо лентой, окрашенными в бело-красные цвета;</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 В темное время суток обеспечить ограждение сигнальными лампами красного цвета;</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 Обеспечить установку дорожных знаков, предупреждающих о производстве строительных работ, а при необходимости – схемы объезда и указателей на всем протяжении объездного маршрута;</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 Установить пешеходные мостики для обеспечения нормального движения пешеходов;</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 Выставить информационный щит с указанием вида работ, наименования организации, номера контактного телефона, фамилии ответственного исполнителя, сроков начала и окончания строительства (ремонта).</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9.3.3. Ответственный за производство работ обязан обеспечить надлежащее содержание ограждений, дорожных знаков, указателей, освещения, информационного щита на весь период строительства (ремонта).</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9.3.4. При производстве работ плодородный слой почвы должен быть снят и использован при восстановлении разрытия.</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9.3.5. Разработка грунта в траншеях, пересекающих другие инженерные коммуникации, а также их последующая засыпка допускается лишь в присутствии вызванных ответственных представителей организаций, эксплуатирующих эти коммуникации.</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9.3.6. В случае повреждения существующих подземных коммуникаций по факту повреждения составляется акт с участием заинтересованных организаций. Поврежденные коммуникации восстанавливаются силами и за счет виновника повреждения.</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9.3.7. Восстановление нарушенного дорожного покрытия, тротуаров, газонов, зеленых насаждений, элементов благоустройства и прочего должны выполняться под надзором Администрации Недвиговского сельского поселения.</w:t>
      </w:r>
    </w:p>
    <w:p w:rsidR="00B933EF" w:rsidRPr="00B933EF" w:rsidRDefault="00B933EF" w:rsidP="00B933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B933EF">
        <w:rPr>
          <w:rFonts w:ascii="Times New Roman CYR" w:eastAsia="Times New Roman" w:hAnsi="Times New Roman CYR" w:cs="Times New Roman CYR"/>
          <w:sz w:val="24"/>
          <w:szCs w:val="24"/>
          <w:lang w:eastAsia="ru-RU"/>
        </w:rPr>
        <w:t xml:space="preserve">9.3.8. Датой окончания строительства подземных коммуникаций считается дата подписания акта государственной приемочной комиссией. Датой окончания ремонта (в том числе аварийного) подземных коммуникаций считается дата выдачи Администрацией Недвиговского сельского поселения по согласованию в установленных случаях с </w:t>
      </w:r>
      <w:r w:rsidRPr="00B933EF">
        <w:rPr>
          <w:rFonts w:ascii="Times New Roman CYR" w:eastAsia="Times New Roman" w:hAnsi="Times New Roman CYR" w:cs="Times New Roman CYR"/>
          <w:sz w:val="24"/>
          <w:szCs w:val="24"/>
          <w:lang w:eastAsia="ru-RU"/>
        </w:rPr>
        <w:lastRenderedPageBreak/>
        <w:t>соответствующим отделом Администрации Мясниковского района справки о выполнении благоустройства и восстановлении дорожного покрытия в месте разрытия.</w:t>
      </w:r>
    </w:p>
    <w:p w:rsidR="00B933EF" w:rsidRPr="00B933EF" w:rsidRDefault="00B933EF" w:rsidP="00B933EF">
      <w:pPr>
        <w:spacing w:after="0" w:line="240" w:lineRule="auto"/>
        <w:ind w:firstLine="708"/>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9.4.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в исправном состоянии и закрытыми.</w:t>
      </w:r>
    </w:p>
    <w:p w:rsidR="00B933EF" w:rsidRPr="00B933EF" w:rsidRDefault="00B933EF" w:rsidP="00B933EF">
      <w:pPr>
        <w:shd w:val="clear" w:color="auto" w:fill="FFFFFF"/>
        <w:tabs>
          <w:tab w:val="left" w:pos="1450"/>
        </w:tabs>
        <w:spacing w:after="0" w:line="240" w:lineRule="auto"/>
        <w:ind w:firstLine="709"/>
        <w:jc w:val="both"/>
        <w:rPr>
          <w:rFonts w:ascii="Times New Roman" w:eastAsia="Times New Roman" w:hAnsi="Times New Roman" w:cs="Times New Roman"/>
          <w:sz w:val="24"/>
          <w:szCs w:val="24"/>
          <w:lang w:eastAsia="ru-RU"/>
        </w:rPr>
      </w:pPr>
      <w:r w:rsidRPr="00B933EF">
        <w:rPr>
          <w:rFonts w:ascii="Times New Roman" w:eastAsia="Times New Roman" w:hAnsi="Times New Roman" w:cs="Times New Roman"/>
          <w:sz w:val="24"/>
          <w:szCs w:val="24"/>
          <w:lang w:eastAsia="ru-RU"/>
        </w:rPr>
        <w:t>Крышки люков, колодцев, расположенных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организациями, в ведении которых находятся данные коммуникации.</w:t>
      </w:r>
    </w:p>
    <w:p w:rsidR="00B933EF" w:rsidRPr="00B933EF" w:rsidRDefault="00B933EF" w:rsidP="00B933EF">
      <w:pPr>
        <w:spacing w:after="0" w:line="240" w:lineRule="auto"/>
        <w:ind w:firstLine="567"/>
        <w:jc w:val="both"/>
        <w:rPr>
          <w:rFonts w:ascii="Times New Roman" w:eastAsia="Times New Roman" w:hAnsi="Times New Roman" w:cs="Times New Roman"/>
          <w:b/>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10. Профилактика противоправных и чрезвычайных ситуаций, связанных с домашними (в том числе сельскохозяйственными) животными и птицей, выпас и прогон сельскохозяйственных животных и птицы на территории Недвиговского сельского поселения.</w:t>
      </w: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10.1. Владельцы животных и птиц должны предотвращать опасное воздействие своих животных на других животных и людей, содержать животных в соответствии с санитарными нормами, соблюдать действующие санитарно-гигиенические и ветеринарные правила, требования Федерального закона от 27.12.2018 N 498-ФЗ "Об ответственном обращении с животными и о внесении изменений в отдельные законодательные акты Российской Федерации". содержанием животных и птицы в приспособленных для этого помещениях</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10.2. Прогон сельскохозяйственных животных и птицы.</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10.2.1. Прогон животных и птицы производится с установлением публичного сервитута, либо без установления такового.</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10.2.2. Владельцы животных и птицы при прогоне животных и птицы к местам выпаса обязаны обеспечить сопровождение животных и птицы, предотвращая повреждение зеленых насаждений, исключая возможность их нахождения вблизи домовладений, на дорогах с твердым покрытием, пешеходных дорожках и мостиках.</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10.2.3 Запрещается прогон животных и птицы:</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по дорогам с твердым покрытием, пешеходным дорожкам и мостикам, за исключением случае, когда отсутствуют альтернативные пути следования;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через земельные участки, занятые парками скверами, местами массового отдыха, спортивными и детскими площадками, лечебными, образовательными и административными учреждениями;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через места захоронений.</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10.2.4. Прогон животных и птицы через автомобильные дороги общего пользования в черте и за чертой населенного пункта осуществляется владельцами животных в соответствии с Правилами дорожного движения.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10.3. Выпас сельскохозяйственных животных и птицы.</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10.3.1. Выпас сельскохозяйственных животных и птицы осуществляется: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lastRenderedPageBreak/>
        <w:t>в зимний период – стойловый способ -  без выгона на пастбище с содержанием животных и птицы в приспособленных для этого помещениях, отвечающих ветеринарным, санитарно-техническим нормам с учетом зоотехнических требований, в количестве, позволяющим соблюдать указанные нормы и требования, утвержденные действующим законодательством;</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в весенне-летне-осенний период - пастбищный способ выпаса животных и птицы в светлое время суток.</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10.3.2. Выпас скота производится в специально отведенных местах, лично или с наймом для надзора пастухов. Обязанности организации выпаса, наем пастуха лежат на владельцах скота. При организации выпаса скота гражданам необходимо соблюдать правила благоустройства территорий Недвиговского сельского поселения.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10.4. По выбору владельца животных выпас сельскохозяйственных животных и птицы осуществляется в следующих местах выпаса:</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на неогороженных пастбищах, находящихся в собственности или в пользовании владельцев животных и птицы на основании письменного договора с арендодателями, под постоянным надзором владельцев животных, либо лиц ими уполномоченных, не допуская их перемещение на участки, не предназначенные для этих целей, с соблюдением норм нагрузки на пастбища, установленных Правительством Ростовской области и предотвращением засорения пастбищ бытовым мусором;</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на огороженных пастбищах, находящихся в собственности или в пользовании владельцев животных на основании письменного договора с арендодателями, под надзором владельцев животных и птицы, либо лиц ими уполномоченных, с соблюдением норм нагрузки на пастбища, установленных Правительством Ростовской области и предотвращением засорения пастбищ бытовым мусором;</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на огороженных земельных участках, вид разрешенного использования которых предусматривает разведение животных и птицы, и принадлежащих на праве собственности, владения или пользования владельцу животных, при условии принятия им мер, исключающих случаи бесконтрольного выхода животных и птицы за пределы земельного участка.</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10.4.1. Свободное перемещение животных и птицы допускается в пределах:</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помещения, в котором они содержатся;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на огороженных земельных участках, конструктивные элементы, ограждения которых должны исключать возможность преодоления его животным и птицей.</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10.5. Владельцам животных и птицы запрещено:</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осуществлять выпас животных и птицы вне мест, определенных пунктом 10.4.1. настоящих Правил;</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содержать животных и птицу, допуская их свободный выпас, на прилегающих к домовладению территориях в черте населенного пункта или на придомовой территории многоквартирных жилых домов на земельном участке, находящемся в общей долевой собственности собственников помещений в многоквартирном доме;</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оставлять животных и птицу в режиме безнадзорного выпаса, допуская их свободное перемещение и появление на проезжей части и обочинах автомобильных дорог, в парках, на </w:t>
      </w:r>
      <w:r w:rsidRPr="00B933EF">
        <w:rPr>
          <w:rFonts w:ascii="Times New Roman" w:eastAsia="Times New Roman" w:hAnsi="Times New Roman" w:cs="Times New Roman"/>
          <w:color w:val="000000"/>
          <w:sz w:val="24"/>
          <w:szCs w:val="24"/>
          <w:lang w:eastAsia="ru-RU"/>
        </w:rPr>
        <w:lastRenderedPageBreak/>
        <w:t>территории медицинских, образовательных, административных учреждений, спортивных и детских площадках, в местах массового отдыха, на земельных участках, находящихся в правах вторых лиц, а также в местах или в условиях, при которых ими может быть осуществлена потрава сельскохозяйственных посевов, зеленых насаждений, их повреждение и уничтожение, причинён вред здоровью человека и (или) вред чужому имуществу,</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10.6. В местах массового отдыха и купания людей землепользователем, балансодержателем, арендатором водного объекта обязаны быть установлены читаемые информационные знаки «Водопой, прогон, выпас сельскохозяйственных животных и птицы ЗАПРЕЩЕН».</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10.7. Обнаруженные в момент повреждения или уничтожения зеленых насаждений животные и птица, выпас и (или) прогон которых осуществляется под надзором их собственника или лица, им уполномоченного, могут быть задержаны в соответствии с гражданским законодательством для выяснения личности владельца животного и составления акта потравы.</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10.8. За нарушение требований настоящих Правил, владельцы животных несут административную ответственность в порядке, установленном Областным законом Ростовской области от 25.10.2002 № 273-ЗС «Об административных правонарушениях».</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10.9. Подлежат отлову собаки и кошки, независимо от породы и назначения, а также иные, могущие представлять опасность животные, имеющие признаки отсутствия владельца, находящиеся на улицах или в иных общественных местах без сопровождающего лица.</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10.10. Отлов животных без владельцев осуществляется специализированными организациями по договорам с Администрацией Недвиговского сельского поселения в пределах средств, предусмотренных в бюджете Недвиговского сельского поселения на эти цели.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11. Особые условия благоустройства, уборки и содержания территории Недвиговского сельского поселения.</w:t>
      </w: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 На территории Недвиговского сельского поселения ЗАПРЕЩАЕТСЯ: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11.1.1. Вывозить и выгружать бытовой, строительный мусор и грунт, промышленные отходы и </w:t>
      </w:r>
      <w:proofErr w:type="spellStart"/>
      <w:r w:rsidRPr="00B933EF">
        <w:rPr>
          <w:rFonts w:ascii="Times New Roman" w:eastAsia="Times New Roman" w:hAnsi="Times New Roman" w:cs="Times New Roman"/>
          <w:color w:val="000000"/>
          <w:sz w:val="24"/>
          <w:szCs w:val="24"/>
          <w:lang w:eastAsia="ru-RU"/>
        </w:rPr>
        <w:t>хозфекальные</w:t>
      </w:r>
      <w:proofErr w:type="spellEnd"/>
      <w:r w:rsidRPr="00B933EF">
        <w:rPr>
          <w:rFonts w:ascii="Times New Roman" w:eastAsia="Times New Roman" w:hAnsi="Times New Roman" w:cs="Times New Roman"/>
          <w:color w:val="000000"/>
          <w:sz w:val="24"/>
          <w:szCs w:val="24"/>
          <w:lang w:eastAsia="ru-RU"/>
        </w:rPr>
        <w:t xml:space="preserve"> сточные воды из выгребных ям в места, не отведенные для этой цели органом местного самоуправления и не согласованные с органами санитарно-эпидемиологического надзора и комитетом по охране окружающей среды.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11.1.2. Сжигать бытовые и промышленные отходы, мусор, листья, обрезки деревьев, полимерную тару и пленку на улицах, площадях, в скверах, на бульварах, во дворах предприятий, организаций, учреждений и индивидуальных домовладений, на санкционированных свалках, в контейнерах, а также закапывать бытовые отходы в землю.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11.1.3. Сорить на улицах, площадях и в других общественных местах, выставлять тару с мусором и пищевыми отходами на улицы.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lastRenderedPageBreak/>
        <w:t xml:space="preserve">11.1.4. Предприятиям, организациям и населению сбрасывать в водоемы бытовые (в том числе фекальные), производственные отходы и загрязнять воду и прилегающую к водоему территорию.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11.1.5. Сметать мусор на проезжую часть улиц, в </w:t>
      </w:r>
      <w:proofErr w:type="spellStart"/>
      <w:r w:rsidRPr="00B933EF">
        <w:rPr>
          <w:rFonts w:ascii="Times New Roman" w:eastAsia="Times New Roman" w:hAnsi="Times New Roman" w:cs="Times New Roman"/>
          <w:color w:val="000000"/>
          <w:sz w:val="24"/>
          <w:szCs w:val="24"/>
          <w:lang w:eastAsia="ru-RU"/>
        </w:rPr>
        <w:t>ливнеприемники</w:t>
      </w:r>
      <w:proofErr w:type="spellEnd"/>
      <w:r w:rsidRPr="00B933EF">
        <w:rPr>
          <w:rFonts w:ascii="Times New Roman" w:eastAsia="Times New Roman" w:hAnsi="Times New Roman" w:cs="Times New Roman"/>
          <w:color w:val="000000"/>
          <w:sz w:val="24"/>
          <w:szCs w:val="24"/>
          <w:lang w:eastAsia="ru-RU"/>
        </w:rPr>
        <w:t xml:space="preserve"> ливневой канализации.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11.1.6. Устраивать выпуск бытовых сточных вод из канализаций жилых домов открытым способом в водоемы, ливневую канализацию, на проезжую часть дорог, на рельеф местности, в грунтовые лотки и обочину дорог, на прочие смежные территории.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11.1.7. Устраивать и использовать сливные ямы с нарушением установленных норм.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11.1.8. Производить расклейку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11.1.9. Производить переустройство балконов и лоджий без соответствующих разрешений, развешивать на них предметы домашнего обихода, производить переустройство наружных фасадов зданий, выходящих на улицу.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11.1.10. Производить посадку овощей всех видов на газонах улиц, на прилегающих территориях.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11.1.11. Складировать около торговых точек тару, запасы товаров, производить организацию торговли без специального оборудования.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11.1.12. Ограждать строительные площадки с уменьшением пешеходных дорожек (тротуаров).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11.1.13. Юридическим и физическим лицам складировать строительные материалы, органические удобрения (навоз), мусор на прилегающих к строениям и домовладениям территориях без разрешения Администрации Недвиговского сельского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11.1.14. Повреждать или вырубать зеленые насаждения, в том числе деревья хвойных пород.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11.1.15. Захламлять придомовые, дворовые территории общего пользования, прилегающие территории металлическим ломом, строительным, бытовым мусором и другими материалами.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11.1.16. Самовольно изменять геометрические размеры и отметки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11.1.17. Выливать помои на территории двора и на улицы, в водостоки ливневой канализации и прочие, не предназначенные для этих целей места.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11.2. С целью обеспечения надлежащего санитарного состояния в населенных пунктах поселения ЗАПРЕЩАЕТСЯ: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11.2.1. Купать собак и других животных в водоемах, в местах массового купания, выгуливать животных в парках, скверах, бульварах, на детских площадках и стадионах.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11.2.2. Мыть автомашины и другие транспортные средства у открытых водоемов, стирать белье у водозаборных колонок и в поверхностных водных объектах.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lastRenderedPageBreak/>
        <w:t xml:space="preserve">11.2.3. Юридическим и физическим лицам производить торговлю фруктами, овощами и другими продуктами в местах, не отведенных для этой цели, либо с нарушением закона.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11.2.4. Движение по населенным пунктам и прочим дорогам общего пользования поселения загрязненного автотранспорта, перевозка мусора, сыпучих и жидких материалов без применения мер предосторожности (полог, герметизация, мойка ходовой части и пр.), предотвращающих загрязнение окружающей территории.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11.2.5. Движение, остановка и стоянка автомобилей и иных транспортных средств на газонах, участках, занятых зелеными насаждениями, в населенных пунктах, стоянка автотранспортных средств на тротуарах и газонах, наезд на бордюры.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11.3 На территории Недвиговского сельского поселения запрещается создавать улицы и дороги, не соответствующие законам Российской Федерации, нормам государственных стандартов равно как иным нормативно-правовым актам, имеющим силу на территории Недвиговского сельского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11.3.1 Улицы и дороги Недвиговского сельского поселения, в том числе вновь образованные, должны быть включены в уличную дорожную сеть поселения и отвечать требованиям, установленным законами Российской Федерации, нормами государственных стандартов равно как иными нормативно-правовыми актами, имеющим силу на территории Недвиговского сельского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11.3.2 Запрещается самовольное перекрытие, перекапывание иное ограничение движения по улицам, обеспечивающим доступ к земельным участкам, строениям, сооружениям, иной недвижимой собственности.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11.3.3 Установка на улицах любого вида искусственных неровностей, малых архитектурных форм, посадка зеленых насаждений, иные действия, создающие препятствие для движения транспорта и пешеходов, без согласования с администрацией Недвиговского сельского поселения не допускается.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12. Содержание мест захоронения в части благоустройства территорий кладбищ на территории Недвиговского сельского поселения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12.1. Объекты, в отношении которых осуществляются мероприятия по содержанию и благоустройству мест захоронения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12.1.1. Администрация Недвиговского сельского поселения обеспечивает: - содержание и благоустройство территорий муниципальных кладбищ; - содержание и уборку объектов благоустройства, расположенных на территории муниципальных кладбищ; - содержание и уборку мест захоронений, уход за памятниками погибшим при защите Отечества, почетными, братскими (общими) захоронениями в случаях, если погребение осуществлялось за счет средств федерального, областного, местного бюджетов; - содержание и уборку иных мест захоронений и уход за памятниками, находящимися под охраной государства.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12.1.2. Содержание и уборку мест захоронений, надмогильных сооружений, не указанных в пункте 12.1.1 настоящих Правил, обеспечивают лица (организации), взявшие на </w:t>
      </w:r>
      <w:r w:rsidRPr="00B933EF">
        <w:rPr>
          <w:rFonts w:ascii="Times New Roman" w:eastAsia="Times New Roman" w:hAnsi="Times New Roman" w:cs="Times New Roman"/>
          <w:color w:val="000000"/>
          <w:sz w:val="24"/>
          <w:szCs w:val="24"/>
          <w:lang w:eastAsia="ru-RU"/>
        </w:rPr>
        <w:lastRenderedPageBreak/>
        <w:t xml:space="preserve">себя обязанность по захоронению, либо иное лицо, установленное органом местного самоуправления по письменному заявлению.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12.1.3. В случае передачи мест захоронения на баланс хозяйствующего субъекта (муниципального учреждения/предприятия) обязанности по их содержанию и благоустройству осуществляет лицо, которому передано данное кладбище.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12.2. Требования по содержанию мест захоронения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12.2.1. К местам захоронения, в которых осуществляются мероприятия по содержанию и благоустройству относятся действующие общественные кладбища, расположенные на территории Недвиговского сельского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общественное кладбище хутора Недвиговка, расположенное в хуторе Недвиговка, Мясниковского района;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общественное кладбище хутора Веселый, расположенное в хуторе Веселый, Мясниковского района;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общественное кладбище хутора Хапры, расположенное в хуторе Хапры, Мясниковского района;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12.3. Права и обязанности граждан, организаций, произведших захоронение, по содержанию и благоустройству мест захоронения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12.3.1. Граждане, организации, производящие захоронения, вправе: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производить работы по благоустройству мест захоронений;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сажать цветы на участке захоронения;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12.3.2. Граждане, организации, произведшие захоронение, обязаны содержать надмогильные сооружения и зеленые насаждения (оформленный могильный холм, памятник, цоколь, цветник, необходимые сведения о захоронении) в надлежащем состоянии собственными силами либо силами привлеченных лиц, оказывающих услуги по содержанию мест захоронения, за счет собственных средств.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12.4. Требования по организации озеленения, застройки и благоустройства мест захоронения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12.4.1. Все работы по застройке и благоустройству территорий мест захоронения выполняются с максимальным сохранением существующих деревьев, кустарников и растительного грунта.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12.4.2. Ширина пешеходных дорожек между могилами или их сдвоенными рядами на участке должна обеспечивать беспрепятственный проход.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12.4.3. Установка надмогильных сооружений (надгробий) и оград на кладбище допускается только в границах предоставленных мест захоронения. Устанавливаемые надмогильные сооружения (надгробия) и ограды не должны иметь частей, выступающих за границы мест захоронения или нависающих над ними. Надписи на надмогильных сооружениях (надгробиях) должны быть читаемы и соответствовать документам об умерших, захороненных в данном месте. При содержании гражданами надмогильных сооружений в неисправном состоянии, которое может явиться причиной травм посетителей кладбища, администрация сельского поселения вправе принять соответствующие меры по их </w:t>
      </w:r>
      <w:r w:rsidRPr="00B933EF">
        <w:rPr>
          <w:rFonts w:ascii="Times New Roman" w:eastAsia="Times New Roman" w:hAnsi="Times New Roman" w:cs="Times New Roman"/>
          <w:color w:val="000000"/>
          <w:sz w:val="24"/>
          <w:szCs w:val="24"/>
          <w:lang w:eastAsia="ru-RU"/>
        </w:rPr>
        <w:lastRenderedPageBreak/>
        <w:t xml:space="preserve">устранению, в том числе при необходимости произвести их демонтаж. Надмогильные сооружения и ограды, установленные за пределами мест захоронения, подлежат демонтажу.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12.4.4. В границах участка, отведенного для захоронения, разрешается посадка живой зеленой изгороди с последующим за ней уходом.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12.4.5. Лица, производящие замену надмогильного сооружения, в обязательном порядке обеспечивают его вывоз с территории кладбища в течение месяца со дня его снятия за счет собственных средств.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12.5. Ограничения при содержании и благоустройстве мест захоронения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12.5.1. На территории кладбища запрещается: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производить работы по монтажу и демонтажу надмогильных сооружений без согласования с администрацией Недвиговского сельского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портить надмогильные сооружения, оборудование кладбища, засорять территорию;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въезжать на территорию кладбища на транспорте, кроме как в порядке, установленном органами местного самоуправления, за исключением случаев, связанных с проездом </w:t>
      </w:r>
      <w:proofErr w:type="spellStart"/>
      <w:r w:rsidRPr="00B933EF">
        <w:rPr>
          <w:rFonts w:ascii="Times New Roman" w:eastAsia="Times New Roman" w:hAnsi="Times New Roman" w:cs="Times New Roman"/>
          <w:color w:val="000000"/>
          <w:sz w:val="24"/>
          <w:szCs w:val="24"/>
          <w:lang w:eastAsia="ru-RU"/>
        </w:rPr>
        <w:t>катафального</w:t>
      </w:r>
      <w:proofErr w:type="spellEnd"/>
      <w:r w:rsidRPr="00B933EF">
        <w:rPr>
          <w:rFonts w:ascii="Times New Roman" w:eastAsia="Times New Roman" w:hAnsi="Times New Roman" w:cs="Times New Roman"/>
          <w:color w:val="000000"/>
          <w:sz w:val="24"/>
          <w:szCs w:val="24"/>
          <w:lang w:eastAsia="ru-RU"/>
        </w:rPr>
        <w:t xml:space="preserve"> транспортного средства и транспорта, образующего похоронную процессию, а также случаев, связанных с доставлением граждан пожилого возраста и граждан с ограниченными возможностями;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сажать деревья без согласования с администрацией Недвиговского сельского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выгуливать собак, пасти домашних животных, ловить птиц;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разводить костры (кроме поджогов при копке могил в зимнее время);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производить рытье ям для добывания песка, глины, грунта, резать дерн;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осуществлять складирование строительных и других материалов;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создавать стихийные свалки мусора и загрязнять территорию захоронений, в том числе складировать старые демонтированные надмогильные сооружения (надгробия, оградки, иные ритуальные сооружения);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ломать зеленые насаждения, рвать цветы.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12.6. Ответственность за нарушение правил содержания и благоустройства мест захоронения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12.6.1. Лица, виновные в нарушении настоящих правил, привлекаются к ответственности в соответствии с законодательством Российской Федерации.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13. Особые требования к доступности городской</w:t>
      </w: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среды для маломобильных групп населения.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13.1. При благоустройстве территорий городских, сельских поселений, городских округов Ростовской области необходимо формировать доступную среду для инвалидов и других маломобильных групп населения.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13.2. Основу доступной для инвалидов среды жизнедеятельности должен составлять </w:t>
      </w:r>
      <w:proofErr w:type="spellStart"/>
      <w:r w:rsidRPr="00B933EF">
        <w:rPr>
          <w:rFonts w:ascii="Times New Roman" w:eastAsia="Times New Roman" w:hAnsi="Times New Roman" w:cs="Times New Roman"/>
          <w:color w:val="000000"/>
          <w:sz w:val="24"/>
          <w:szCs w:val="24"/>
          <w:lang w:eastAsia="ru-RU"/>
        </w:rPr>
        <w:t>безбарьерный</w:t>
      </w:r>
      <w:proofErr w:type="spellEnd"/>
      <w:r w:rsidRPr="00B933EF">
        <w:rPr>
          <w:rFonts w:ascii="Times New Roman" w:eastAsia="Times New Roman" w:hAnsi="Times New Roman" w:cs="Times New Roman"/>
          <w:color w:val="000000"/>
          <w:sz w:val="24"/>
          <w:szCs w:val="24"/>
          <w:lang w:eastAsia="ru-RU"/>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w:t>
      </w:r>
      <w:r w:rsidRPr="00B933EF">
        <w:rPr>
          <w:rFonts w:ascii="Times New Roman" w:eastAsia="Times New Roman" w:hAnsi="Times New Roman" w:cs="Times New Roman"/>
          <w:color w:val="000000"/>
          <w:sz w:val="24"/>
          <w:szCs w:val="24"/>
          <w:lang w:eastAsia="ru-RU"/>
        </w:rPr>
        <w:lastRenderedPageBreak/>
        <w:t xml:space="preserve">культурно-бытовых потребностей, передвижения с трудовыми и </w:t>
      </w:r>
      <w:proofErr w:type="spellStart"/>
      <w:r w:rsidRPr="00B933EF">
        <w:rPr>
          <w:rFonts w:ascii="Times New Roman" w:eastAsia="Times New Roman" w:hAnsi="Times New Roman" w:cs="Times New Roman"/>
          <w:color w:val="000000"/>
          <w:sz w:val="24"/>
          <w:szCs w:val="24"/>
          <w:lang w:eastAsia="ru-RU"/>
        </w:rPr>
        <w:t>культурнобытовыми</w:t>
      </w:r>
      <w:proofErr w:type="spellEnd"/>
      <w:r w:rsidRPr="00B933EF">
        <w:rPr>
          <w:rFonts w:ascii="Times New Roman" w:eastAsia="Times New Roman" w:hAnsi="Times New Roman" w:cs="Times New Roman"/>
          <w:color w:val="000000"/>
          <w:sz w:val="24"/>
          <w:szCs w:val="24"/>
          <w:lang w:eastAsia="ru-RU"/>
        </w:rPr>
        <w:t xml:space="preserve"> целями, отдыха, занятия спортом и др.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13.3. При проектировании объектов благоустройства обеспечивается доступность среды населенных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13.4.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том числе при новом строительстве в соответствии с утвержденной проектной документацией.</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13.5. Проектирование путей движения маломобильных групп населения, входных групп в здания и сооружения осуществляется в соответствии с требованиями сводов правил, национальных стандартов, отраслевых норм и настоящих Правил.</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13.6. Тротуары, подходы к зданиям, строениям и сооружениям, ступени и пандусы необходимо выполнять с нескользящей поверхностью.</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следует обрабатывать специальными </w:t>
      </w:r>
      <w:proofErr w:type="spellStart"/>
      <w:r w:rsidRPr="00B933EF">
        <w:rPr>
          <w:rFonts w:ascii="Times New Roman" w:eastAsia="Times New Roman" w:hAnsi="Times New Roman" w:cs="Times New Roman"/>
          <w:color w:val="000000"/>
          <w:sz w:val="24"/>
          <w:szCs w:val="24"/>
          <w:lang w:eastAsia="ru-RU"/>
        </w:rPr>
        <w:t>противогололедными</w:t>
      </w:r>
      <w:proofErr w:type="spellEnd"/>
      <w:r w:rsidRPr="00B933EF">
        <w:rPr>
          <w:rFonts w:ascii="Times New Roman" w:eastAsia="Times New Roman" w:hAnsi="Times New Roman" w:cs="Times New Roman"/>
          <w:color w:val="000000"/>
          <w:sz w:val="24"/>
          <w:szCs w:val="24"/>
          <w:lang w:eastAsia="ru-RU"/>
        </w:rPr>
        <w:t xml:space="preserve"> средствами или укрывать такие поверхности противоскользящими материалами.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13.7 Ширина и конфигурация тротуаров и пешеходных дорожек предусматривается таким образом, чтобы обеспечить беспрепятственное передвижение маломобильных групп населения.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13.8. Запрещается: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применение для покрытий пешеходных дорожек, тротуаров и пандусов насыпных, </w:t>
      </w:r>
      <w:proofErr w:type="spellStart"/>
      <w:r w:rsidRPr="00B933EF">
        <w:rPr>
          <w:rFonts w:ascii="Times New Roman" w:eastAsia="Times New Roman" w:hAnsi="Times New Roman" w:cs="Times New Roman"/>
          <w:color w:val="000000"/>
          <w:sz w:val="24"/>
          <w:szCs w:val="24"/>
          <w:lang w:eastAsia="ru-RU"/>
        </w:rPr>
        <w:t>крупноструктурных</w:t>
      </w:r>
      <w:proofErr w:type="spellEnd"/>
      <w:r w:rsidRPr="00B933EF">
        <w:rPr>
          <w:rFonts w:ascii="Times New Roman" w:eastAsia="Times New Roman" w:hAnsi="Times New Roman" w:cs="Times New Roman"/>
          <w:color w:val="000000"/>
          <w:sz w:val="24"/>
          <w:szCs w:val="24"/>
          <w:lang w:eastAsia="ru-RU"/>
        </w:rPr>
        <w:t xml:space="preserve"> и иных материалов, затрудняющих передвижение маломобильных групп населения;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сужение тротуаров до ширины, препятствующей проезду любых технических средств передвижения инвалидов, при установке ограждений, информационных и рекламных конструкций, малых архитектурных форм, обустройстве остановочных павильонов, оборудовании выносных (летних) веранд на территориях, прилегающих к объектам общественного питания.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Глава 14. Детские и спортивные площадки.</w:t>
      </w:r>
    </w:p>
    <w:p w:rsidR="00B933EF" w:rsidRPr="00B933EF" w:rsidRDefault="00B933EF" w:rsidP="00B933EF">
      <w:pPr>
        <w:spacing w:after="0" w:line="240" w:lineRule="auto"/>
        <w:ind w:firstLine="567"/>
        <w:jc w:val="both"/>
        <w:rPr>
          <w:rFonts w:ascii="Times New Roman" w:eastAsia="Times New Roman" w:hAnsi="Times New Roman" w:cs="Times New Roman"/>
          <w:b/>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14.1. 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следует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14.2. На общественных и дворовых территориях населенного пункта поселения могут размещаться в том числе площадки следующих видов:</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lastRenderedPageBreak/>
        <w:t>- детские игровые площадки;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детские спортивные площадки;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спортивные площадки;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детские инклюзивные площадки;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инклюзивные спортивные площадки;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площадки для занятий активными видами спорта, в том числе </w:t>
      </w:r>
      <w:proofErr w:type="spellStart"/>
      <w:r w:rsidRPr="00B933EF">
        <w:rPr>
          <w:rFonts w:ascii="Times New Roman" w:eastAsia="Times New Roman" w:hAnsi="Times New Roman" w:cs="Times New Roman"/>
          <w:color w:val="000000"/>
          <w:sz w:val="24"/>
          <w:szCs w:val="24"/>
          <w:lang w:eastAsia="ru-RU"/>
        </w:rPr>
        <w:t>скейт</w:t>
      </w:r>
      <w:proofErr w:type="spellEnd"/>
      <w:r w:rsidRPr="00B933EF">
        <w:rPr>
          <w:rFonts w:ascii="Times New Roman" w:eastAsia="Times New Roman" w:hAnsi="Times New Roman" w:cs="Times New Roman"/>
          <w:color w:val="000000"/>
          <w:sz w:val="24"/>
          <w:szCs w:val="24"/>
          <w:lang w:eastAsia="ru-RU"/>
        </w:rPr>
        <w:t>-площадки.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14.3. Необходимо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14.4. При планировании размеров площадок (функциональных зон площадок) следует учитывать:</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а) размеры территории, на которой будет располагаться площадка;</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б) функциональное предназначение и состав оборудования;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в) требования документов по безопасности площадок (зоны безопасности оборудования);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г) наличие других элементов благоустройства (разделение различных функциональных зон);</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д) расположение подходов к площадке;</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е) пропускную способность площадки.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14.5. Планирование функционала и (или) функциональных зон площадок необходимо осуществлять с учетом:</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а) площади земельного участка, предназначенного для размещения площадки и (или) реконструкции площадки;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б) предпочтений (выбора) жителей;</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в) развития видов спорта в поселении (популярность, возможность обеспечить методическую поддержку, организовать спортивные мероприятия);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г) экономических возможностей для реализации проектов по благоустройству;</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д) требований к безопасности площадок (технические регламенты, национальные стандарты Российской Федерации, санитарные правила и нормы);</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е) природно-климатических условий;</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ж) половозрастных характеристик населения, проживающего на территории квартала, микрорайона;</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з) фактического наличия площадок (обеспеченности площадками с учетом их функционала) на прилегающей территории;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и) создания условий доступности площадок для всех жителей поселения, включая маломобильные группы населения;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к) структуры прилегающей жилой застройки.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9.6. Расстояние от окон жилых и общественных зданий до территорий детских и спортивных площадок должно быть не менее 20 метров, от контейнерных площадок - не менее 20 м, от улиц с напряжённым движением транспорта – не менее 100 м.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lastRenderedPageBreak/>
        <w:t xml:space="preserve">Вход на детские и спортивные площадки следует предусматривать со стороны пешеходных дорожек.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Детские площадки не должны быть проходными.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В условиях существующей застройки на проездах и улицах, с которых осуществляется подход площадкам, могут устанавливаться искусственные неровности, предназначенные для принудительного снижения скорости водителями.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14.7.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Для обеспечения непрерывности развивающего воздействия допускается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14.8. Допускается создавать площадки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bCs/>
          <w:color w:val="000000"/>
          <w:sz w:val="24"/>
          <w:szCs w:val="24"/>
          <w:lang w:eastAsia="ru-RU"/>
        </w:rPr>
      </w:pPr>
      <w:r w:rsidRPr="00B933EF">
        <w:rPr>
          <w:rFonts w:ascii="Times New Roman" w:eastAsia="Times New Roman" w:hAnsi="Times New Roman" w:cs="Times New Roman"/>
          <w:b/>
          <w:bCs/>
          <w:color w:val="000000"/>
          <w:sz w:val="24"/>
          <w:szCs w:val="24"/>
          <w:lang w:eastAsia="ru-RU"/>
        </w:rPr>
        <w:t>Глава 15. Парковки (парковочные места)</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15.1. Парковка (парковочное место) представляет собой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B933EF">
        <w:rPr>
          <w:rFonts w:ascii="Times New Roman" w:eastAsia="Times New Roman" w:hAnsi="Times New Roman" w:cs="Times New Roman"/>
          <w:color w:val="000000"/>
          <w:sz w:val="24"/>
          <w:szCs w:val="24"/>
          <w:lang w:eastAsia="ru-RU"/>
        </w:rPr>
        <w:t>подэстакадных</w:t>
      </w:r>
      <w:proofErr w:type="spellEnd"/>
      <w:r w:rsidRPr="00B933EF">
        <w:rPr>
          <w:rFonts w:ascii="Times New Roman" w:eastAsia="Times New Roman" w:hAnsi="Times New Roman" w:cs="Times New Roman"/>
          <w:color w:val="000000"/>
          <w:sz w:val="24"/>
          <w:szCs w:val="24"/>
          <w:lang w:eastAsia="ru-RU"/>
        </w:rPr>
        <w:t xml:space="preserve"> или </w:t>
      </w:r>
      <w:proofErr w:type="spellStart"/>
      <w:r w:rsidRPr="00B933EF">
        <w:rPr>
          <w:rFonts w:ascii="Times New Roman" w:eastAsia="Times New Roman" w:hAnsi="Times New Roman" w:cs="Times New Roman"/>
          <w:color w:val="000000"/>
          <w:sz w:val="24"/>
          <w:szCs w:val="24"/>
          <w:lang w:eastAsia="ru-RU"/>
        </w:rPr>
        <w:t>подмостовых</w:t>
      </w:r>
      <w:proofErr w:type="spellEnd"/>
      <w:r w:rsidRPr="00B933EF">
        <w:rPr>
          <w:rFonts w:ascii="Times New Roman" w:eastAsia="Times New Roman" w:hAnsi="Times New Roman" w:cs="Times New Roman"/>
          <w:color w:val="000000"/>
          <w:sz w:val="24"/>
          <w:szCs w:val="24"/>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15.2. Парковки (парковочные места) в границах населенных пунктов создаются и используются в порядке, установленном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29.12.2017 № 443-ФЗ «Об организации дорожного движения в Российской </w:t>
      </w:r>
      <w:r w:rsidRPr="00B933EF">
        <w:rPr>
          <w:rFonts w:ascii="Times New Roman" w:eastAsia="Times New Roman" w:hAnsi="Times New Roman" w:cs="Times New Roman"/>
          <w:color w:val="000000"/>
          <w:sz w:val="24"/>
          <w:szCs w:val="24"/>
          <w:lang w:eastAsia="ru-RU"/>
        </w:rPr>
        <w:lastRenderedPageBreak/>
        <w:t>Федерации и о внесении изменений в отдельные законодательные акты Российской Федерации».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15.3. На общественных и дворовых территориях населенного пункта могут размещаться в том числе площадки автостоянок и парковок следующих видов:</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B933EF">
        <w:rPr>
          <w:rFonts w:ascii="Times New Roman" w:eastAsia="Times New Roman" w:hAnsi="Times New Roman" w:cs="Times New Roman"/>
          <w:color w:val="000000"/>
          <w:sz w:val="24"/>
          <w:szCs w:val="24"/>
          <w:lang w:eastAsia="ru-RU"/>
        </w:rPr>
        <w:t>приобъектные</w:t>
      </w:r>
      <w:proofErr w:type="spellEnd"/>
      <w:r w:rsidRPr="00B933EF">
        <w:rPr>
          <w:rFonts w:ascii="Times New Roman" w:eastAsia="Times New Roman" w:hAnsi="Times New Roman" w:cs="Times New Roman"/>
          <w:color w:val="000000"/>
          <w:sz w:val="24"/>
          <w:szCs w:val="24"/>
          <w:lang w:eastAsia="ru-RU"/>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поселения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B933EF">
        <w:rPr>
          <w:rFonts w:ascii="Times New Roman" w:eastAsia="Times New Roman" w:hAnsi="Times New Roman" w:cs="Times New Roman"/>
          <w:color w:val="000000"/>
          <w:sz w:val="24"/>
          <w:szCs w:val="24"/>
          <w:lang w:eastAsia="ru-RU"/>
        </w:rPr>
        <w:t>подэстакадных</w:t>
      </w:r>
      <w:proofErr w:type="spellEnd"/>
      <w:r w:rsidRPr="00B933EF">
        <w:rPr>
          <w:rFonts w:ascii="Times New Roman" w:eastAsia="Times New Roman" w:hAnsi="Times New Roman" w:cs="Times New Roman"/>
          <w:color w:val="000000"/>
          <w:sz w:val="24"/>
          <w:szCs w:val="24"/>
          <w:lang w:eastAsia="ru-RU"/>
        </w:rPr>
        <w:t xml:space="preserve"> или </w:t>
      </w:r>
      <w:proofErr w:type="spellStart"/>
      <w:r w:rsidRPr="00B933EF">
        <w:rPr>
          <w:rFonts w:ascii="Times New Roman" w:eastAsia="Times New Roman" w:hAnsi="Times New Roman" w:cs="Times New Roman"/>
          <w:color w:val="000000"/>
          <w:sz w:val="24"/>
          <w:szCs w:val="24"/>
          <w:lang w:eastAsia="ru-RU"/>
        </w:rPr>
        <w:t>подмостовых</w:t>
      </w:r>
      <w:proofErr w:type="spellEnd"/>
      <w:r w:rsidRPr="00B933EF">
        <w:rPr>
          <w:rFonts w:ascii="Times New Roman" w:eastAsia="Times New Roman" w:hAnsi="Times New Roman" w:cs="Times New Roman"/>
          <w:color w:val="000000"/>
          <w:sz w:val="24"/>
          <w:szCs w:val="24"/>
          <w:lang w:eastAsia="ru-RU"/>
        </w:rPr>
        <w:t xml:space="preserve"> пространств, площадей и иных объектов улично-дорожной сети и предназначенные для организованной стоянки транспортных средств;</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прочие автомобильные стоянки (грузовые, перехватывающие и др.) в специально выделенных и обозначенных знаками и (или) разметкой местах.</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15.4. Парковка общего пользования должна соответствовать требованиям статьи 12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Парковка общего пользования может быть размещена на части автомобильной дороги и (или) территории, примыкающей к проезжей части и (или) тротуару, обочине, эстакаде или мосту либо являющейся частью </w:t>
      </w:r>
      <w:proofErr w:type="spellStart"/>
      <w:r w:rsidRPr="00B933EF">
        <w:rPr>
          <w:rFonts w:ascii="Times New Roman" w:eastAsia="Times New Roman" w:hAnsi="Times New Roman" w:cs="Times New Roman"/>
          <w:color w:val="000000"/>
          <w:sz w:val="24"/>
          <w:szCs w:val="24"/>
          <w:lang w:eastAsia="ru-RU"/>
        </w:rPr>
        <w:t>подэстакадных</w:t>
      </w:r>
      <w:proofErr w:type="spellEnd"/>
      <w:r w:rsidRPr="00B933EF">
        <w:rPr>
          <w:rFonts w:ascii="Times New Roman" w:eastAsia="Times New Roman" w:hAnsi="Times New Roman" w:cs="Times New Roman"/>
          <w:color w:val="000000"/>
          <w:sz w:val="24"/>
          <w:szCs w:val="24"/>
          <w:lang w:eastAsia="ru-RU"/>
        </w:rPr>
        <w:t xml:space="preserve"> или </w:t>
      </w:r>
      <w:proofErr w:type="spellStart"/>
      <w:r w:rsidRPr="00B933EF">
        <w:rPr>
          <w:rFonts w:ascii="Times New Roman" w:eastAsia="Times New Roman" w:hAnsi="Times New Roman" w:cs="Times New Roman"/>
          <w:color w:val="000000"/>
          <w:sz w:val="24"/>
          <w:szCs w:val="24"/>
          <w:lang w:eastAsia="ru-RU"/>
        </w:rPr>
        <w:t>подмостовых</w:t>
      </w:r>
      <w:proofErr w:type="spellEnd"/>
      <w:r w:rsidRPr="00B933EF">
        <w:rPr>
          <w:rFonts w:ascii="Times New Roman" w:eastAsia="Times New Roman" w:hAnsi="Times New Roman" w:cs="Times New Roman"/>
          <w:color w:val="000000"/>
          <w:sz w:val="24"/>
          <w:szCs w:val="24"/>
          <w:lang w:eastAsia="ru-RU"/>
        </w:rPr>
        <w:t xml:space="preserve"> пространств, площадей и иных объектов улично-дорожной сети, а также в здании, строении или сооружении либо части здания, строения, сооружения.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15.5.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принимаются органами местного самоуправления поселения в соответствии с утвержденной документацией по планировке территории, а также с учетом мнения собственников помещений в данных многоквартирных домах, расположенных на земельных участках, прилегающих к таким территориям общего пользования.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муниципальными нормативными правовыми актами.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Решения о создании парковок общего пользования в границах земельного участка, относящегося к общему имуществу собственников помещений в многоквартирном доме, </w:t>
      </w:r>
      <w:r w:rsidRPr="00B933EF">
        <w:rPr>
          <w:rFonts w:ascii="Times New Roman" w:eastAsia="Times New Roman" w:hAnsi="Times New Roman" w:cs="Times New Roman"/>
          <w:color w:val="000000"/>
          <w:sz w:val="24"/>
          <w:szCs w:val="24"/>
          <w:lang w:eastAsia="ru-RU"/>
        </w:rPr>
        <w:lastRenderedPageBreak/>
        <w:t>принимаются в соответствии с жилищным законодательством и земельным законодательством.</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15.6 Размещение парковок общего пользования осуществляется с учетом обеспечения экологической безопасности и снижения негативного воздействия на окружающую среду, здоровье и благополучие населения.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15.7. На парковках общего пользования выделяются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Согласно статье 15 Федерального закона от 24.11.1995 № 181-ФЗ «О социальной защите инвалидов в Российской Федерации» 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настоящего абзаца в порядке, определяемом Правительством Российской Федерации.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15.8. Установка ограждений и иных конструкций, препятствующих использованию парковок общего пользования, за исключением платных парковок, не допускается.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15.9. Платная парковка должна соответствовать требованиям, предусмотренным статьями 12 и 13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15.10. Владелец платной парковки обеспечивает содержание платной парковки, в том числе взимание платы за пользование платной парковкой с пользователя платной парковки.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15.11. Взимание платы за пользование платной парковкой с пользователя платной парковки должно быть организовано с использованием автоматизированной системы оплаты в наличной или безналичной форме.</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15.14. Покрытие парковок (парковочных мест) должно быть твердым. Сопряжение покрытия парковки (парковочных мест) с проезжей частью необходимо выполнять в одном уровне без укладки бортового камня.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15.15. На придомовых и прилегающих территориях запрещается самовольная установка железобетонных блоков и плит, столбов, ограждений, шлагбаумов, цепей, объектов, сооружений и других устройств, перекрывающих проезд транспортных средств.</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ab/>
      </w:r>
    </w:p>
    <w:p w:rsidR="00B933EF" w:rsidRPr="00B933EF" w:rsidRDefault="00B933EF" w:rsidP="00B933EF">
      <w:pPr>
        <w:spacing w:after="0" w:line="240" w:lineRule="auto"/>
        <w:ind w:firstLine="567"/>
        <w:jc w:val="center"/>
        <w:rPr>
          <w:rFonts w:ascii="Times New Roman" w:eastAsia="Times New Roman" w:hAnsi="Times New Roman" w:cs="Times New Roman"/>
          <w:b/>
          <w:bCs/>
          <w:color w:val="000000"/>
          <w:sz w:val="24"/>
          <w:szCs w:val="24"/>
          <w:lang w:eastAsia="ru-RU"/>
        </w:rPr>
      </w:pPr>
      <w:r w:rsidRPr="00B933EF">
        <w:rPr>
          <w:rFonts w:ascii="Times New Roman" w:eastAsia="Times New Roman" w:hAnsi="Times New Roman" w:cs="Times New Roman"/>
          <w:b/>
          <w:bCs/>
          <w:color w:val="000000"/>
          <w:sz w:val="24"/>
          <w:szCs w:val="24"/>
          <w:lang w:eastAsia="ru-RU"/>
        </w:rPr>
        <w:t>Глава 16. Площадки для выгула животных</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16.1. Выгул животных разрешается на площадках для выгула животных.</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lastRenderedPageBreak/>
        <w:t>Площадки для выгула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Расстояние от границы площадок для выгула животных до окон жилых и общественных зданий должно быть не менее 40 метров.</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Размеры площадок для выгула животных не должны превышать </w:t>
      </w:r>
      <w:r w:rsidRPr="00B933EF">
        <w:rPr>
          <w:rFonts w:ascii="Times New Roman" w:eastAsia="Times New Roman" w:hAnsi="Times New Roman" w:cs="Times New Roman"/>
          <w:i/>
          <w:iCs/>
          <w:color w:val="000000"/>
          <w:sz w:val="24"/>
          <w:szCs w:val="24"/>
          <w:lang w:eastAsia="ru-RU"/>
        </w:rPr>
        <w:t>600</w:t>
      </w:r>
      <w:r w:rsidRPr="00B933EF">
        <w:rPr>
          <w:rFonts w:ascii="Times New Roman" w:eastAsia="Times New Roman" w:hAnsi="Times New Roman" w:cs="Times New Roman"/>
          <w:color w:val="000000"/>
          <w:sz w:val="24"/>
          <w:szCs w:val="24"/>
          <w:lang w:eastAsia="ru-RU"/>
        </w:rPr>
        <w:t xml:space="preserve"> кв. м.</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На территориях площадок для выгула животных могут устанавливаться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16.2. Покрытие площадки для выгула животных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16.3. Места для размещения площадок, на которых разрешен выгул животных, определяются решением уполномоченного органа.</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16.4. Благоустройство и содержание площадок для выгула животных осуществляется уполномоченным органом за счет средств бюджета.</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Глава 17. Мероприятия по выявлению карантинных, ядовитых и сорных растений, борьбе с ними, локализации, ликвидации их очагов</w:t>
      </w:r>
    </w:p>
    <w:p w:rsidR="00B933EF" w:rsidRPr="00B933EF" w:rsidRDefault="00B933EF" w:rsidP="00B933EF">
      <w:pPr>
        <w:spacing w:after="0" w:line="240" w:lineRule="auto"/>
        <w:ind w:firstLine="567"/>
        <w:jc w:val="both"/>
        <w:rPr>
          <w:rFonts w:ascii="Times New Roman" w:eastAsia="Times New Roman" w:hAnsi="Times New Roman" w:cs="Times New Roman"/>
          <w:b/>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17.1. Мероприятия по выявлению карантинных и ядовитых растений, борьбе с ними, локализации, ликвидации их очагов осуществляются: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физическими, юридическими лицами, индивидуальными предпринимателями на земельных участках, находящихся в их собственности, аренде, либо на ином праве, осуществляющими владение, пользование;</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собственниками помещений в многоквартирном доме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либо лицом, ими уполномоченным, на прилегающих к многоквартирным домам территориях, в случае их образования;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уполномоченным органом на озелененных территориях общего пользования, в границах дорог общего пользования местного значения поселения, сведения о которых внесены в реестр муниципального имущества поселения;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уполномоченным органом на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Мероприятия по выявлению сорных растений и борьбе с ними осуществляют лица, указанные в абзацах втором — пятом настоящего пункта, а также собственники и (или) иные </w:t>
      </w:r>
      <w:r w:rsidRPr="00B933EF">
        <w:rPr>
          <w:rFonts w:ascii="Times New Roman" w:eastAsia="Times New Roman" w:hAnsi="Times New Roman" w:cs="Times New Roman"/>
          <w:color w:val="000000"/>
          <w:sz w:val="24"/>
          <w:szCs w:val="24"/>
          <w:lang w:eastAsia="ru-RU"/>
        </w:rPr>
        <w:lastRenderedPageBreak/>
        <w:t>законные владельцы зданий, строений, сооружений, нестационарных объектов на прилегающих территориях.</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17.2. В целях своевременного выявления карантинных и ядовитых растений лица, указанные в абзацах втором — пятом пункта 17.1 настоящих Правил, собственными силами либо с привлечением третьих лиц (в том числе специализированной организации):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проводят систематические обследования территорий;</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извещают незамедлительно, в том числе в электронной форме, федеральный орган исполнительной власти, осуществляющий функции по контролю и надзору в области карантина растений, об обнаружении признаков заражения и (или) засорения земельного участка карантинными растениями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карантина растений;</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проводят фитосанитарные мероприятия по локализации и ликвидации карантинных и ядовитых растений.</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17.3. Лица, указанные в пункте 17.1 настоящих Правил, принимают меры по защите от зарастания сорными растениями и своевременному проведению покоса и мероприятий по удалению сорных растений.</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17.4. Лица, указанные в пункте 17.1 настоящих Правил, обязаны проводить мероприятия по удалению борщевика Сосновского.</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Мероприятия по удалению борщевика Сосновского должны проводиться до его </w:t>
      </w:r>
      <w:proofErr w:type="spellStart"/>
      <w:r w:rsidRPr="00B933EF">
        <w:rPr>
          <w:rFonts w:ascii="Times New Roman" w:eastAsia="Times New Roman" w:hAnsi="Times New Roman" w:cs="Times New Roman"/>
          <w:color w:val="000000"/>
          <w:sz w:val="24"/>
          <w:szCs w:val="24"/>
          <w:lang w:eastAsia="ru-RU"/>
        </w:rPr>
        <w:t>бутонизации</w:t>
      </w:r>
      <w:proofErr w:type="spellEnd"/>
      <w:r w:rsidRPr="00B933EF">
        <w:rPr>
          <w:rFonts w:ascii="Times New Roman" w:eastAsia="Times New Roman" w:hAnsi="Times New Roman" w:cs="Times New Roman"/>
          <w:color w:val="000000"/>
          <w:sz w:val="24"/>
          <w:szCs w:val="24"/>
          <w:lang w:eastAsia="ru-RU"/>
        </w:rPr>
        <w:t xml:space="preserve"> и начала цветения следующими способами: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химическим - опрыскивание очагов произрастания гербицидами и (или) арборицидами;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механическим - скашивание, уборка сухих растений, выкапывание корневой системы;</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агротехническим - обработка почвы, посев многолетних трав.</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b/>
          <w:bCs/>
          <w:color w:val="000000"/>
          <w:sz w:val="24"/>
          <w:szCs w:val="24"/>
          <w:lang w:eastAsia="ru-RU"/>
        </w:rPr>
      </w:pPr>
      <w:r w:rsidRPr="00B933EF">
        <w:rPr>
          <w:rFonts w:ascii="Times New Roman" w:eastAsia="Times New Roman" w:hAnsi="Times New Roman" w:cs="Times New Roman"/>
          <w:b/>
          <w:bCs/>
          <w:color w:val="000000"/>
          <w:sz w:val="24"/>
          <w:szCs w:val="24"/>
          <w:lang w:eastAsia="ru-RU"/>
        </w:rPr>
        <w:t>Глава 18. Места (площадки) накопления твердых коммунальных отходов (контейнерные площадки)</w:t>
      </w:r>
    </w:p>
    <w:p w:rsidR="00B933EF" w:rsidRPr="00B933EF" w:rsidRDefault="00B933EF" w:rsidP="00B933EF">
      <w:pPr>
        <w:spacing w:after="0" w:line="240" w:lineRule="auto"/>
        <w:ind w:firstLine="567"/>
        <w:jc w:val="both"/>
        <w:rPr>
          <w:rFonts w:ascii="Times New Roman" w:eastAsia="Times New Roman" w:hAnsi="Times New Roman" w:cs="Times New Roman"/>
          <w:b/>
          <w:bCs/>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18.1. Складирование твердых коммунальных отходов осуществляется потребителями в местах (на площадках) накопления твердых коммунальных отходов, определенных договорами на оказание услуг по обращению с твердыми коммунальными отходами, заключенными с региональным оператором по обращению с твердыми коммунальными отходами на территории </w:t>
      </w:r>
      <w:r w:rsidRPr="00B933EF">
        <w:rPr>
          <w:rFonts w:ascii="Times New Roman" w:eastAsia="Times New Roman" w:hAnsi="Times New Roman" w:cs="Times New Roman"/>
          <w:bCs/>
          <w:color w:val="000000"/>
          <w:sz w:val="24"/>
          <w:szCs w:val="24"/>
          <w:lang w:eastAsia="ru-RU"/>
        </w:rPr>
        <w:t>Ростовской области</w:t>
      </w:r>
      <w:r w:rsidRPr="00B933EF">
        <w:rPr>
          <w:rFonts w:ascii="Times New Roman" w:eastAsia="Times New Roman" w:hAnsi="Times New Roman" w:cs="Times New Roman"/>
          <w:color w:val="000000"/>
          <w:sz w:val="24"/>
          <w:szCs w:val="24"/>
          <w:lang w:eastAsia="ru-RU"/>
        </w:rPr>
        <w:t>, в соответствии с территориальной схемой обращения с отходами.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Складирование твердых коммунальных отходов, за исключением крупногабаритных отходов, на территории поселения осуществляется потребителями в местах (на площадках) накопления твердых коммунальных отходов следующими способами: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а) в контейнеры, расположенные на контейнерных площадках;</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lastRenderedPageBreak/>
        <w:t xml:space="preserve">б) в пакеты или другие емкости, предоставленные региональным оператором по обращению с твердыми коммунальными отходами на территории </w:t>
      </w:r>
      <w:r w:rsidRPr="00B933EF">
        <w:rPr>
          <w:rFonts w:ascii="Times New Roman" w:eastAsia="Times New Roman" w:hAnsi="Times New Roman" w:cs="Times New Roman"/>
          <w:bCs/>
          <w:color w:val="000000"/>
          <w:sz w:val="24"/>
          <w:szCs w:val="24"/>
          <w:lang w:eastAsia="ru-RU"/>
        </w:rPr>
        <w:t>Ростовской обла</w:t>
      </w:r>
      <w:r w:rsidRPr="00B933EF">
        <w:rPr>
          <w:rFonts w:ascii="Times New Roman" w:eastAsia="Times New Roman" w:hAnsi="Times New Roman" w:cs="Times New Roman"/>
          <w:b/>
          <w:bCs/>
          <w:color w:val="000000"/>
          <w:sz w:val="24"/>
          <w:szCs w:val="24"/>
          <w:lang w:eastAsia="ru-RU"/>
        </w:rPr>
        <w:t>сти</w:t>
      </w:r>
      <w:r w:rsidRPr="00B933EF">
        <w:rPr>
          <w:rFonts w:ascii="Times New Roman" w:eastAsia="Times New Roman" w:hAnsi="Times New Roman" w:cs="Times New Roman"/>
          <w:i/>
          <w:iCs/>
          <w:color w:val="000000"/>
          <w:sz w:val="24"/>
          <w:szCs w:val="24"/>
          <w:lang w:eastAsia="ru-RU"/>
        </w:rPr>
        <w:t>)</w:t>
      </w:r>
      <w:r w:rsidRPr="00B933EF">
        <w:rPr>
          <w:rFonts w:ascii="Times New Roman" w:eastAsia="Times New Roman" w:hAnsi="Times New Roman" w:cs="Times New Roman"/>
          <w:color w:val="000000"/>
          <w:sz w:val="24"/>
          <w:szCs w:val="24"/>
          <w:lang w:eastAsia="ru-RU"/>
        </w:rPr>
        <w:t xml:space="preserve"> (далее - децентрализованный способ);</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На территории частного сектора производится в специальный автотранспорт, работающий согласно схеме и графику, установленному специализированной организацией, осуществляющей сбор ТБО на объект размещения (полигон ТБО).</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Складирование крупногабаритных отходов может осуществляться в местах (на площадках) накопления твердых коммунальных отходов следующими способами: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а) в бункеры, расположенные на контейнерных площадках;</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б) на специальных площадках для складирования крупногабаритных отходов (далее – специальные площадки).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18.2. Требования к количеству, объему, материалу контейнеров и бункеров устанавливаются законодательством Российской Федерации в области санитарно-эпидемиологического благополучия населения, а также иными нормативными правовыми актами.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18.3. 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Внешние поверхности покрытия контейнерной площадки, элементов сопряжения покрытий, контейнеров, бункеров, ограждения контейнерной площадки необходимо поддерживать чистыми, без визуально воспринимаемых деформаций.</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Контейнерную площадку разрешается освещать в вечерне-ночное время с использованием установок наружного освещения.</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xml:space="preserve">18.4.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 </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 xml:space="preserve">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твердых коммунальных отходов на предмет ее соответствия санитарно-эпидемиологическим требованиям, изложенным в приложении № 1 </w:t>
      </w:r>
      <w:bookmarkStart w:id="12" w:name="_Hlk67486644"/>
      <w:r w:rsidRPr="00B933EF">
        <w:rPr>
          <w:rFonts w:ascii="Times New Roman" w:eastAsia="Times New Roman" w:hAnsi="Times New Roman" w:cs="Times New Roman"/>
          <w:bCs/>
          <w:color w:val="000000"/>
          <w:sz w:val="24"/>
          <w:szCs w:val="24"/>
          <w:lang w:eastAsia="ru-RU"/>
        </w:rPr>
        <w:t xml:space="preserve">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w:t>
      </w:r>
      <w:r w:rsidRPr="00B933EF">
        <w:rPr>
          <w:rFonts w:ascii="Times New Roman" w:eastAsia="Times New Roman" w:hAnsi="Times New Roman" w:cs="Times New Roman"/>
          <w:bCs/>
          <w:color w:val="000000"/>
          <w:sz w:val="24"/>
          <w:szCs w:val="24"/>
          <w:lang w:eastAsia="ru-RU"/>
        </w:rPr>
        <w:lastRenderedPageBreak/>
        <w:t>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bookmarkEnd w:id="12"/>
      <w:r w:rsidRPr="00B933EF">
        <w:rPr>
          <w:rFonts w:ascii="Times New Roman" w:eastAsia="Times New Roman" w:hAnsi="Times New Roman" w:cs="Times New Roman"/>
          <w:bCs/>
          <w:color w:val="000000"/>
          <w:sz w:val="24"/>
          <w:szCs w:val="24"/>
          <w:lang w:eastAsia="ru-RU"/>
        </w:rPr>
        <w:t>.</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18.5.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 1 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Не допускается промывка контейнеров и (или) бункеров на контейнерных площадках.</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При накоплении твердых коммунальных отходов,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B933EF" w:rsidRPr="00B933EF" w:rsidRDefault="00B933EF" w:rsidP="00B933EF">
      <w:pPr>
        <w:spacing w:after="0" w:line="240" w:lineRule="auto"/>
        <w:ind w:firstLine="567"/>
        <w:jc w:val="both"/>
        <w:rPr>
          <w:rFonts w:ascii="Times New Roman" w:eastAsia="Times New Roman" w:hAnsi="Times New Roman" w:cs="Times New Roman"/>
          <w:bCs/>
          <w:color w:val="000000"/>
          <w:sz w:val="24"/>
          <w:szCs w:val="24"/>
          <w:lang w:eastAsia="ru-RU"/>
        </w:rPr>
      </w:pPr>
      <w:r w:rsidRPr="00B933EF">
        <w:rPr>
          <w:rFonts w:ascii="Times New Roman" w:eastAsia="Times New Roman" w:hAnsi="Times New Roman" w:cs="Times New Roman"/>
          <w:bCs/>
          <w:color w:val="000000"/>
          <w:sz w:val="24"/>
          <w:szCs w:val="24"/>
          <w:lang w:eastAsia="ru-RU"/>
        </w:rPr>
        <w:t>Контейнерная площадка и (или) специальная площадка после погрузки твердых коммунальных отходов (крупногабаритных отходов) в мусоровоз в случае их загрязнения при погрузке должны быть очищены от отходов владельцем контейнерной и (или) специальной площадки.</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bCs/>
          <w:color w:val="000000"/>
          <w:sz w:val="24"/>
          <w:szCs w:val="24"/>
          <w:lang w:eastAsia="ru-RU"/>
        </w:rPr>
        <w:t xml:space="preserve">18.6. </w:t>
      </w:r>
      <w:r w:rsidRPr="00B933EF">
        <w:rPr>
          <w:rFonts w:ascii="Times New Roman" w:eastAsia="Times New Roman" w:hAnsi="Times New Roman" w:cs="Times New Roman"/>
          <w:color w:val="000000"/>
          <w:sz w:val="24"/>
          <w:szCs w:val="24"/>
          <w:lang w:eastAsia="ru-RU"/>
        </w:rPr>
        <w:t xml:space="preserve">Накопление отработанных ртутьсодержащих ламп производится отдельно от других видов отходов в соответствии с </w:t>
      </w:r>
      <w:r w:rsidRPr="00B933EF">
        <w:rPr>
          <w:rFonts w:ascii="Times New Roman" w:eastAsia="Times New Roman" w:hAnsi="Times New Roman" w:cs="Times New Roman"/>
          <w:bCs/>
          <w:color w:val="000000"/>
          <w:sz w:val="24"/>
          <w:szCs w:val="24"/>
          <w:lang w:eastAsia="ru-RU"/>
        </w:rPr>
        <w:t>Постановлением Правительства Российской Федерации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Pr="00B933EF">
        <w:rPr>
          <w:rFonts w:ascii="Times New Roman" w:eastAsia="Times New Roman" w:hAnsi="Times New Roman" w:cs="Times New Roman"/>
          <w:color w:val="000000"/>
          <w:sz w:val="24"/>
          <w:szCs w:val="24"/>
          <w:lang w:eastAsia="ru-RU"/>
        </w:rPr>
        <w:t>.</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19. Контроль за исполнением и ответственность</w:t>
      </w: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за нарушение Правил благоустройства, уборки и содержания территории Недвиговского сельского поселения.</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19.1. Настоящие Правила обязательны для исполнения органами местного самоуправления, а также физическими лицами, юридическими лицами, независимо от организационно-правовой формы и формы собственности, и индивидуальными предпринимателями.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19.2. Физические лица, индивидуальные предприниматели, должностные и юридические лица несут ответственность за нарушение настоящих Правил в соответствии с Кодексом Российской Федерации об административных правонарушениях, в случае, если такая </w:t>
      </w:r>
      <w:r w:rsidRPr="00B933EF">
        <w:rPr>
          <w:rFonts w:ascii="Times New Roman" w:eastAsia="Times New Roman" w:hAnsi="Times New Roman" w:cs="Times New Roman"/>
          <w:color w:val="000000"/>
          <w:sz w:val="24"/>
          <w:szCs w:val="24"/>
          <w:lang w:eastAsia="ru-RU"/>
        </w:rPr>
        <w:lastRenderedPageBreak/>
        <w:t xml:space="preserve">ответственность не предусмотрена федеральным законодательством, в соответствии с Областным законом №273-ЗС от 25.10.2002 г.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19.3. Контроль за соблюдением настоящих Правил осуществляют: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органы контроля, осуществляющие деятельность по обеспечению реализации полномочий органов местного самоуправления муниципального образования;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19.4. Уполномоченные лица Администрации Ростовской области, Администрации Мясниковского района и Администрации Недвиговского сельского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органы внутренних дел;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органы санитарно-эпидемиологического надзора;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 и другие уполномоченные в установленном порядке органы (должностные лица), обеспечивающие соблюдение установленных норм и правил в сфере благоустройства и санитарного содержания населенных пунктов поселения;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19.5. Лица, допустившие нарушение настоящих Правил, несут дисциплинарную, административную, гражданско-правовую ответственность в соответствии с законодательством Российской Федерации, Областным законом Ростовской области от 25.10.2002 № 273-3C «Об административных правонарушениях», другими нормативно-правовыми актами.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19.6. Юридические и физические лица, нанесшие своими противоправными действиями или бездействием ущерб муниципальному образованию «Недвиговское сельское поселение», обязаны возместить нанесенный ущерб.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19.7. В случае отказа (уклонения) от возмещения ущерба в указанный срок ущерб взыскивается в судебном порядке.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19.8. Применение мер административной ответственности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B933EF" w:rsidRPr="00B933EF" w:rsidRDefault="00B933EF" w:rsidP="00B933EF">
      <w:pPr>
        <w:spacing w:after="0" w:line="240" w:lineRule="auto"/>
        <w:ind w:firstLine="567"/>
        <w:jc w:val="both"/>
        <w:rPr>
          <w:rFonts w:ascii="Times New Roman" w:eastAsia="Times New Roman" w:hAnsi="Times New Roman" w:cs="Times New Roman"/>
          <w:b/>
          <w:color w:val="000000"/>
          <w:sz w:val="24"/>
          <w:szCs w:val="24"/>
          <w:lang w:eastAsia="ru-RU"/>
        </w:rPr>
      </w:pPr>
    </w:p>
    <w:p w:rsidR="00B933EF" w:rsidRPr="00B933EF" w:rsidRDefault="00B933EF" w:rsidP="00B933EF">
      <w:pPr>
        <w:spacing w:after="0" w:line="240" w:lineRule="auto"/>
        <w:ind w:firstLine="567"/>
        <w:jc w:val="center"/>
        <w:rPr>
          <w:rFonts w:ascii="Times New Roman" w:eastAsia="Times New Roman" w:hAnsi="Times New Roman" w:cs="Times New Roman"/>
          <w:b/>
          <w:color w:val="000000"/>
          <w:sz w:val="24"/>
          <w:szCs w:val="24"/>
          <w:lang w:eastAsia="ru-RU"/>
        </w:rPr>
      </w:pPr>
      <w:r w:rsidRPr="00B933EF">
        <w:rPr>
          <w:rFonts w:ascii="Times New Roman" w:eastAsia="Times New Roman" w:hAnsi="Times New Roman" w:cs="Times New Roman"/>
          <w:b/>
          <w:color w:val="000000"/>
          <w:sz w:val="24"/>
          <w:szCs w:val="24"/>
          <w:lang w:eastAsia="ru-RU"/>
        </w:rPr>
        <w:t>20. Заключительные положения</w:t>
      </w:r>
    </w:p>
    <w:p w:rsidR="00B933EF" w:rsidRPr="00B933EF" w:rsidRDefault="00B933EF" w:rsidP="00B933EF">
      <w:pPr>
        <w:spacing w:after="0" w:line="240" w:lineRule="auto"/>
        <w:ind w:firstLine="567"/>
        <w:jc w:val="both"/>
        <w:rPr>
          <w:rFonts w:ascii="Times New Roman" w:eastAsia="Times New Roman" w:hAnsi="Times New Roman" w:cs="Times New Roman"/>
          <w:b/>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 xml:space="preserve">20.1. К отношениям, возникшим до введения в действие настоящих Правил, настоящие Правила применяются в части тех прав и обязанностей, которые возникнут после введения их в действие. </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r w:rsidRPr="00B933EF">
        <w:rPr>
          <w:rFonts w:ascii="Times New Roman" w:eastAsia="Times New Roman" w:hAnsi="Times New Roman" w:cs="Times New Roman"/>
          <w:color w:val="000000"/>
          <w:sz w:val="24"/>
          <w:szCs w:val="24"/>
          <w:lang w:eastAsia="ru-RU"/>
        </w:rPr>
        <w:t>20.2. Правоотношения, не урегулированные настоящими Правилами, регулируются нормами действующего законодательства.</w:t>
      </w: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r w:rsidRPr="00B933EF">
        <w:rPr>
          <w:rFonts w:ascii="Times New Roman" w:eastAsia="Calibri" w:hAnsi="Times New Roman" w:cs="Times New Roman"/>
          <w:sz w:val="28"/>
          <w:szCs w:val="20"/>
          <w:lang w:bidi="hi-IN"/>
        </w:rPr>
        <w:t>Приложение №2</w:t>
      </w: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r w:rsidRPr="00B933EF">
        <w:rPr>
          <w:rFonts w:ascii="Times New Roman" w:eastAsia="Calibri" w:hAnsi="Times New Roman" w:cs="Times New Roman"/>
          <w:sz w:val="28"/>
          <w:szCs w:val="20"/>
          <w:lang w:bidi="hi-IN"/>
        </w:rPr>
        <w:t>к решению Собрания депутатов</w:t>
      </w: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r w:rsidRPr="00B933EF">
        <w:rPr>
          <w:rFonts w:ascii="Times New Roman" w:eastAsia="Calibri" w:hAnsi="Times New Roman" w:cs="Times New Roman"/>
          <w:sz w:val="28"/>
          <w:szCs w:val="20"/>
          <w:lang w:bidi="hi-IN"/>
        </w:rPr>
        <w:t>Недвиговского сельского поселения</w:t>
      </w: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r w:rsidRPr="00B933EF">
        <w:rPr>
          <w:rFonts w:ascii="Times New Roman" w:eastAsia="Calibri" w:hAnsi="Times New Roman" w:cs="Times New Roman"/>
          <w:sz w:val="28"/>
          <w:szCs w:val="20"/>
          <w:lang w:bidi="hi-IN"/>
        </w:rPr>
        <w:t>От 08.06.2026 года № 162</w:t>
      </w:r>
    </w:p>
    <w:p w:rsidR="00B933EF" w:rsidRPr="00B933EF" w:rsidRDefault="00B933EF" w:rsidP="00B933EF">
      <w:pPr>
        <w:spacing w:after="0" w:line="240" w:lineRule="auto"/>
        <w:ind w:firstLine="4962"/>
        <w:jc w:val="center"/>
        <w:rPr>
          <w:rFonts w:ascii="Times New Roman" w:eastAsia="Calibri" w:hAnsi="Times New Roman" w:cs="Times New Roman"/>
          <w:sz w:val="28"/>
          <w:szCs w:val="20"/>
          <w:lang w:bidi="hi-IN"/>
        </w:rPr>
      </w:pPr>
    </w:p>
    <w:p w:rsidR="00B933EF" w:rsidRPr="00B933EF" w:rsidRDefault="00B933EF" w:rsidP="00B933EF">
      <w:pPr>
        <w:spacing w:after="0" w:line="240" w:lineRule="auto"/>
        <w:ind w:firstLine="708"/>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Порядок</w:t>
      </w:r>
    </w:p>
    <w:p w:rsidR="00B933EF" w:rsidRPr="00B933EF" w:rsidRDefault="00B933EF" w:rsidP="00B933EF">
      <w:pPr>
        <w:spacing w:after="0" w:line="240" w:lineRule="auto"/>
        <w:ind w:firstLine="708"/>
        <w:jc w:val="center"/>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учета предложений по проекту устава муниципального образования «Недвиговское сельское поселение» Мясниковского района Ростовской области и участия граждан в его обсуждении</w:t>
      </w:r>
    </w:p>
    <w:p w:rsidR="00B933EF" w:rsidRPr="00B933EF" w:rsidRDefault="00B933EF" w:rsidP="00B933EF">
      <w:pPr>
        <w:spacing w:after="0" w:line="240" w:lineRule="auto"/>
        <w:ind w:firstLine="708"/>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1.</w:t>
      </w:r>
      <w:r w:rsidRPr="00B933EF">
        <w:rPr>
          <w:rFonts w:ascii="Times New Roman" w:eastAsia="Times New Roman" w:hAnsi="Times New Roman" w:cs="Times New Roman"/>
          <w:sz w:val="28"/>
          <w:szCs w:val="28"/>
          <w:lang w:val="en-US" w:eastAsia="ru-RU"/>
        </w:rPr>
        <w:t> </w:t>
      </w:r>
      <w:r w:rsidRPr="00B933EF">
        <w:rPr>
          <w:rFonts w:ascii="Times New Roman" w:eastAsia="Times New Roman" w:hAnsi="Times New Roman" w:cs="Times New Roman"/>
          <w:sz w:val="28"/>
          <w:szCs w:val="28"/>
          <w:lang w:eastAsia="ru-RU"/>
        </w:rPr>
        <w:t xml:space="preserve">Предложения по проекту Решения «Об утверждении Правил благоустройства территории Недвиговского сельского поселения Мясниковского района» направляются в письменном или электронном виде Председателю Собрания депутатов -главе Недвиговского сельского поселения по адресу: 346813, Ростовская область, Мясниковский район, хутор Недвиговка, </w:t>
      </w:r>
      <w:r w:rsidRPr="00B933EF">
        <w:rPr>
          <w:rFonts w:ascii="Times New Roman" w:eastAsia="Times New Roman" w:hAnsi="Times New Roman" w:cs="Times New Roman"/>
          <w:sz w:val="28"/>
          <w:szCs w:val="28"/>
          <w:lang w:eastAsia="ru-RU"/>
        </w:rPr>
        <w:lastRenderedPageBreak/>
        <w:t xml:space="preserve">улица Ченцова, 7, электронная почта </w:t>
      </w:r>
      <w:hyperlink r:id="rId13" w:history="1">
        <w:r w:rsidRPr="00B933EF">
          <w:rPr>
            <w:rFonts w:ascii="Times New Roman" w:eastAsia="Times New Roman" w:hAnsi="Times New Roman" w:cs="Times New Roman"/>
            <w:color w:val="0000FF"/>
            <w:sz w:val="28"/>
            <w:szCs w:val="28"/>
            <w:u w:val="single"/>
            <w:lang w:eastAsia="ru-RU"/>
          </w:rPr>
          <w:t>sp25262@donpac.ru</w:t>
        </w:r>
      </w:hyperlink>
      <w:r w:rsidRPr="00B933EF">
        <w:rPr>
          <w:rFonts w:ascii="Times New Roman" w:eastAsia="Times New Roman" w:hAnsi="Times New Roman" w:cs="Times New Roman"/>
          <w:sz w:val="28"/>
          <w:szCs w:val="28"/>
          <w:lang w:eastAsia="ru-RU"/>
        </w:rPr>
        <w:t xml:space="preserve">, в течение </w:t>
      </w:r>
      <w:r w:rsidRPr="00B933EF">
        <w:rPr>
          <w:rFonts w:ascii="Times New Roman" w:eastAsia="Times New Roman" w:hAnsi="Times New Roman" w:cs="Times New Roman"/>
          <w:bCs/>
          <w:iCs/>
          <w:sz w:val="28"/>
          <w:szCs w:val="28"/>
          <w:lang w:eastAsia="ru-RU"/>
        </w:rPr>
        <w:t>30</w:t>
      </w:r>
      <w:r w:rsidRPr="00B933EF">
        <w:rPr>
          <w:rFonts w:ascii="Times New Roman" w:eastAsia="Times New Roman" w:hAnsi="Times New Roman" w:cs="Times New Roman"/>
          <w:sz w:val="28"/>
          <w:szCs w:val="28"/>
          <w:lang w:eastAsia="ru-RU"/>
        </w:rPr>
        <w:t xml:space="preserve"> дней со дня официального обнародования указанного проекта.</w:t>
      </w:r>
    </w:p>
    <w:p w:rsidR="00B933EF" w:rsidRPr="00B933EF" w:rsidRDefault="00B933EF" w:rsidP="00B933EF">
      <w:pPr>
        <w:spacing w:after="0" w:line="240" w:lineRule="auto"/>
        <w:ind w:firstLine="708"/>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2.</w:t>
      </w:r>
      <w:r w:rsidRPr="00B933EF">
        <w:rPr>
          <w:rFonts w:ascii="Times New Roman" w:eastAsia="Times New Roman" w:hAnsi="Times New Roman" w:cs="Times New Roman"/>
          <w:sz w:val="28"/>
          <w:szCs w:val="28"/>
          <w:lang w:val="en-US" w:eastAsia="ru-RU"/>
        </w:rPr>
        <w:t> </w:t>
      </w:r>
      <w:r w:rsidRPr="00B933EF">
        <w:rPr>
          <w:rFonts w:ascii="Times New Roman" w:eastAsia="Times New Roman" w:hAnsi="Times New Roman" w:cs="Times New Roman"/>
          <w:sz w:val="28"/>
          <w:szCs w:val="28"/>
          <w:lang w:eastAsia="ru-RU"/>
        </w:rPr>
        <w:t>Поступившие от населения замечания и предложения по проекту указанного решения рассматриваются на заседании соответствующей постоянной комиссии Собрания депутатов Недвиговского сельского поселения или на заседании Собрания депутатов Недвиговского сельского поселения. На их основе депутатами Собрания депутатов Недвиговского сельского поселения могут быть внесены поправки к проекту устава муниципального образования «Недвиговское сельское поселение» Мясниковского района Ростовской области.</w:t>
      </w:r>
    </w:p>
    <w:p w:rsidR="00B933EF" w:rsidRPr="00B933EF" w:rsidRDefault="00B933EF" w:rsidP="00B933EF">
      <w:pPr>
        <w:spacing w:after="0" w:line="240" w:lineRule="auto"/>
        <w:ind w:firstLine="708"/>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3. Граждане участвуют в обсуждении проекта Решения «Об утверждении Правил благоустройства территории Недвиговского сельского поселения Мясниковского района» посредством:</w:t>
      </w:r>
    </w:p>
    <w:p w:rsidR="00B933EF" w:rsidRPr="00B933EF" w:rsidRDefault="00B933EF" w:rsidP="00B933EF">
      <w:pPr>
        <w:spacing w:after="0" w:line="240" w:lineRule="auto"/>
        <w:ind w:firstLine="708"/>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участия в публичных слушаниях по проекту Решения «Об утверждении Правил благоустройства территории Недвиговского сельского поселения Мясниковского района»;</w:t>
      </w:r>
    </w:p>
    <w:p w:rsidR="00B933EF" w:rsidRPr="00B933EF" w:rsidRDefault="00B933EF" w:rsidP="00B933EF">
      <w:pPr>
        <w:spacing w:after="0" w:line="240" w:lineRule="auto"/>
        <w:ind w:firstLine="708"/>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участия в заседаниях Собрания депутатов Недвиговского района и соответствующей постоянной комиссии Собрания депутатов Недвиговского сельского поселения, на которых рассматривается вопрос о проекте Решения «Об утверждении Правил благоустройства территории Недвиговского сельского поселения Мясниковского района».</w:t>
      </w:r>
    </w:p>
    <w:p w:rsidR="00B933EF" w:rsidRPr="00B933EF" w:rsidRDefault="00B933EF" w:rsidP="00B933EF">
      <w:pPr>
        <w:spacing w:after="0" w:line="240" w:lineRule="auto"/>
        <w:ind w:firstLine="708"/>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4. Публичные слушания по проекту Решения «Об утверждении Правил благоустройства территории Недвиговского сельского поселения Мясниковского района» проводятся в порядке, установленном уставом муниципального образования «Недвиговское сельское поселение» Мясниковского района Ростовской области и решениями Собрания депутатов Недвиговского сельского поселения.</w:t>
      </w:r>
    </w:p>
    <w:p w:rsidR="00B933EF" w:rsidRPr="00B933EF" w:rsidRDefault="00B933EF" w:rsidP="00B933EF">
      <w:pPr>
        <w:spacing w:after="0" w:line="240" w:lineRule="auto"/>
        <w:ind w:firstLine="708"/>
        <w:jc w:val="both"/>
        <w:rPr>
          <w:rFonts w:ascii="Times New Roman" w:eastAsia="Times New Roman" w:hAnsi="Times New Roman" w:cs="Times New Roman"/>
          <w:sz w:val="28"/>
          <w:szCs w:val="28"/>
          <w:lang w:eastAsia="ru-RU"/>
        </w:rPr>
      </w:pPr>
      <w:r w:rsidRPr="00B933EF">
        <w:rPr>
          <w:rFonts w:ascii="Times New Roman" w:eastAsia="Times New Roman" w:hAnsi="Times New Roman" w:cs="Times New Roman"/>
          <w:sz w:val="28"/>
          <w:szCs w:val="28"/>
          <w:lang w:eastAsia="ru-RU"/>
        </w:rPr>
        <w:t>5. Допуск граждан на заседания Собрания депутатов Недвиговского сельского поселения и его постоянной комиссии осуществляется в порядке, установленном Регламентом Собрания депутатов Недвиговского сельского поселения.</w:t>
      </w:r>
    </w:p>
    <w:p w:rsidR="00B933EF" w:rsidRPr="00B933EF" w:rsidRDefault="00B933EF" w:rsidP="00B933EF">
      <w:pPr>
        <w:spacing w:after="0" w:line="240" w:lineRule="auto"/>
        <w:ind w:firstLine="708"/>
        <w:jc w:val="both"/>
        <w:rPr>
          <w:rFonts w:ascii="Times New Roman" w:eastAsia="Times New Roman" w:hAnsi="Times New Roman" w:cs="Times New Roman"/>
          <w:sz w:val="28"/>
          <w:szCs w:val="28"/>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color w:val="000000"/>
          <w:sz w:val="24"/>
          <w:szCs w:val="24"/>
          <w:lang w:eastAsia="ru-RU"/>
        </w:rPr>
      </w:pP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sz w:val="28"/>
          <w:szCs w:val="28"/>
          <w:lang w:eastAsia="ru-RU"/>
        </w:rPr>
      </w:pPr>
    </w:p>
    <w:p w:rsidR="00B933EF" w:rsidRPr="00B933EF" w:rsidRDefault="00B933EF" w:rsidP="00B933EF">
      <w:pPr>
        <w:spacing w:after="0" w:line="240" w:lineRule="auto"/>
        <w:ind w:firstLine="567"/>
        <w:jc w:val="both"/>
        <w:rPr>
          <w:rFonts w:ascii="Times New Roman" w:eastAsia="Times New Roman" w:hAnsi="Times New Roman" w:cs="Times New Roman"/>
          <w:sz w:val="28"/>
          <w:szCs w:val="28"/>
          <w:lang w:eastAsia="ru-RU"/>
        </w:rPr>
      </w:pPr>
    </w:p>
    <w:p w:rsidR="00B933EF" w:rsidRPr="00B933EF" w:rsidRDefault="00B933EF" w:rsidP="00B933EF">
      <w:pPr>
        <w:spacing w:after="0" w:line="240" w:lineRule="auto"/>
        <w:jc w:val="both"/>
        <w:rPr>
          <w:rFonts w:ascii="Times New Roman" w:eastAsia="Times New Roman" w:hAnsi="Times New Roman" w:cs="Times New Roman"/>
          <w:sz w:val="28"/>
          <w:szCs w:val="28"/>
          <w:lang w:eastAsia="ru-RU"/>
        </w:rPr>
      </w:pPr>
    </w:p>
    <w:p w:rsidR="0087701C" w:rsidRDefault="0087701C" w:rsidP="00B933EF">
      <w:pPr>
        <w:spacing w:after="0"/>
        <w:jc w:val="center"/>
        <w:rPr>
          <w:rFonts w:ascii="Times New Roman" w:eastAsia="Times New Roman" w:hAnsi="Times New Roman" w:cs="Times New Roman"/>
          <w:sz w:val="24"/>
          <w:szCs w:val="24"/>
          <w:lang w:eastAsia="ru-RU"/>
        </w:rPr>
      </w:pPr>
    </w:p>
    <w:sectPr w:rsidR="0087701C" w:rsidSect="00C86CB6">
      <w:headerReference w:type="default" r:id="rId14"/>
      <w:footerReference w:type="even" r:id="rId15"/>
      <w:footerReference w:type="default" r:id="rId16"/>
      <w:pgSz w:w="11900" w:h="16840"/>
      <w:pgMar w:top="1680" w:right="566"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F60" w:rsidRDefault="00951F60" w:rsidP="0026027F">
      <w:pPr>
        <w:spacing w:after="0" w:line="240" w:lineRule="auto"/>
      </w:pPr>
      <w:r>
        <w:separator/>
      </w:r>
    </w:p>
  </w:endnote>
  <w:endnote w:type="continuationSeparator" w:id="0">
    <w:p w:rsidR="00951F60" w:rsidRDefault="00951F60"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F60" w:rsidRDefault="00951F60"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951F60" w:rsidRDefault="00951F60" w:rsidP="0013770B">
    <w:pPr>
      <w:pStyle w:val="a8"/>
      <w:ind w:right="360"/>
    </w:pPr>
  </w:p>
  <w:p w:rsidR="00951F60" w:rsidRDefault="00951F60"/>
  <w:p w:rsidR="00951F60" w:rsidRDefault="00951F60"/>
  <w:p w:rsidR="00F1386A" w:rsidRDefault="00F1386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F60" w:rsidRDefault="00951F60">
    <w:pPr>
      <w:pStyle w:val="a8"/>
      <w:jc w:val="right"/>
    </w:pPr>
    <w:r>
      <w:fldChar w:fldCharType="begin"/>
    </w:r>
    <w:r>
      <w:instrText>PAGE   \* MERGEFORMAT</w:instrText>
    </w:r>
    <w:r>
      <w:fldChar w:fldCharType="separate"/>
    </w:r>
    <w:r w:rsidR="00B933EF">
      <w:rPr>
        <w:noProof/>
      </w:rPr>
      <w:t>2</w:t>
    </w:r>
    <w:r>
      <w:fldChar w:fldCharType="end"/>
    </w:r>
  </w:p>
  <w:p w:rsidR="00951F60" w:rsidRDefault="00951F60">
    <w:pPr>
      <w:pStyle w:val="a8"/>
    </w:pPr>
  </w:p>
  <w:p w:rsidR="00951F60" w:rsidRDefault="00951F60"/>
  <w:p w:rsidR="00951F60" w:rsidRDefault="00951F60"/>
  <w:p w:rsidR="00F1386A" w:rsidRDefault="00F1386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F60" w:rsidRDefault="00951F60" w:rsidP="0026027F">
      <w:pPr>
        <w:spacing w:after="0" w:line="240" w:lineRule="auto"/>
      </w:pPr>
      <w:r>
        <w:separator/>
      </w:r>
    </w:p>
  </w:footnote>
  <w:footnote w:type="continuationSeparator" w:id="0">
    <w:p w:rsidR="00951F60" w:rsidRDefault="00951F60"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F60" w:rsidRDefault="00951F60">
    <w:pPr>
      <w:pStyle w:val="a6"/>
      <w:jc w:val="center"/>
    </w:pPr>
    <w:r>
      <w:fldChar w:fldCharType="begin"/>
    </w:r>
    <w:r>
      <w:instrText xml:space="preserve"> PAGE   \* MERGEFORMAT </w:instrText>
    </w:r>
    <w:r>
      <w:fldChar w:fldCharType="separate"/>
    </w:r>
    <w:r w:rsidR="00B933EF">
      <w:rPr>
        <w:noProof/>
      </w:rPr>
      <w:t>2</w:t>
    </w:r>
    <w:r>
      <w:fldChar w:fldCharType="end"/>
    </w:r>
  </w:p>
  <w:p w:rsidR="00951F60" w:rsidRDefault="00951F60">
    <w:pPr>
      <w:pStyle w:val="a6"/>
    </w:pPr>
  </w:p>
  <w:p w:rsidR="00951F60" w:rsidRDefault="00951F60"/>
  <w:p w:rsidR="00951F60" w:rsidRDefault="00951F60"/>
  <w:p w:rsidR="00F1386A" w:rsidRDefault="00F1386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15:restartNumberingAfterBreak="0">
    <w:nsid w:val="06B33D14"/>
    <w:multiLevelType w:val="hybridMultilevel"/>
    <w:tmpl w:val="32740C5E"/>
    <w:lvl w:ilvl="0" w:tplc="5AA60D0E">
      <w:start w:val="2"/>
      <w:numFmt w:val="decimal"/>
      <w:lvlText w:val="%1."/>
      <w:lvlJc w:val="left"/>
      <w:pPr>
        <w:ind w:left="1704" w:hanging="360"/>
      </w:pPr>
      <w:rPr>
        <w:rFonts w:hint="default"/>
      </w:rPr>
    </w:lvl>
    <w:lvl w:ilvl="1" w:tplc="04190019" w:tentative="1">
      <w:start w:val="1"/>
      <w:numFmt w:val="lowerLetter"/>
      <w:lvlText w:val="%2."/>
      <w:lvlJc w:val="left"/>
      <w:pPr>
        <w:ind w:left="2424" w:hanging="360"/>
      </w:pPr>
    </w:lvl>
    <w:lvl w:ilvl="2" w:tplc="0419001B" w:tentative="1">
      <w:start w:val="1"/>
      <w:numFmt w:val="lowerRoman"/>
      <w:lvlText w:val="%3."/>
      <w:lvlJc w:val="right"/>
      <w:pPr>
        <w:ind w:left="3144" w:hanging="180"/>
      </w:pPr>
    </w:lvl>
    <w:lvl w:ilvl="3" w:tplc="0419000F" w:tentative="1">
      <w:start w:val="1"/>
      <w:numFmt w:val="decimal"/>
      <w:lvlText w:val="%4."/>
      <w:lvlJc w:val="left"/>
      <w:pPr>
        <w:ind w:left="3864" w:hanging="360"/>
      </w:pPr>
    </w:lvl>
    <w:lvl w:ilvl="4" w:tplc="04190019" w:tentative="1">
      <w:start w:val="1"/>
      <w:numFmt w:val="lowerLetter"/>
      <w:lvlText w:val="%5."/>
      <w:lvlJc w:val="left"/>
      <w:pPr>
        <w:ind w:left="4584" w:hanging="360"/>
      </w:pPr>
    </w:lvl>
    <w:lvl w:ilvl="5" w:tplc="0419001B" w:tentative="1">
      <w:start w:val="1"/>
      <w:numFmt w:val="lowerRoman"/>
      <w:lvlText w:val="%6."/>
      <w:lvlJc w:val="right"/>
      <w:pPr>
        <w:ind w:left="5304" w:hanging="180"/>
      </w:pPr>
    </w:lvl>
    <w:lvl w:ilvl="6" w:tplc="0419000F" w:tentative="1">
      <w:start w:val="1"/>
      <w:numFmt w:val="decimal"/>
      <w:lvlText w:val="%7."/>
      <w:lvlJc w:val="left"/>
      <w:pPr>
        <w:ind w:left="6024" w:hanging="360"/>
      </w:pPr>
    </w:lvl>
    <w:lvl w:ilvl="7" w:tplc="04190019" w:tentative="1">
      <w:start w:val="1"/>
      <w:numFmt w:val="lowerLetter"/>
      <w:lvlText w:val="%8."/>
      <w:lvlJc w:val="left"/>
      <w:pPr>
        <w:ind w:left="6744" w:hanging="360"/>
      </w:pPr>
    </w:lvl>
    <w:lvl w:ilvl="8" w:tplc="0419001B" w:tentative="1">
      <w:start w:val="1"/>
      <w:numFmt w:val="lowerRoman"/>
      <w:lvlText w:val="%9."/>
      <w:lvlJc w:val="right"/>
      <w:pPr>
        <w:ind w:left="7464" w:hanging="180"/>
      </w:pPr>
    </w:lvl>
  </w:abstractNum>
  <w:abstractNum w:abstractNumId="3"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39C2F9D"/>
    <w:multiLevelType w:val="hybridMultilevel"/>
    <w:tmpl w:val="A8CE81D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5AB774AD"/>
    <w:multiLevelType w:val="multilevel"/>
    <w:tmpl w:val="90FC806A"/>
    <w:lvl w:ilvl="0">
      <w:start w:val="1"/>
      <w:numFmt w:val="decimal"/>
      <w:lvlText w:val="%1."/>
      <w:lvlJc w:val="left"/>
      <w:pPr>
        <w:ind w:left="1069" w:hanging="360"/>
      </w:pPr>
      <w:rPr>
        <w:rFonts w:hint="default"/>
        <w:color w:val="000000"/>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5"/>
  </w:num>
  <w:num w:numId="2">
    <w:abstractNumId w:val="3"/>
  </w:num>
  <w:num w:numId="3">
    <w:abstractNumId w:val="2"/>
  </w:num>
  <w:num w:numId="4">
    <w:abstractNumId w:val="4"/>
  </w:num>
  <w:num w:numId="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42B5B"/>
    <w:rsid w:val="00050BBA"/>
    <w:rsid w:val="00077AC0"/>
    <w:rsid w:val="00091EE0"/>
    <w:rsid w:val="000A6001"/>
    <w:rsid w:val="000B61C9"/>
    <w:rsid w:val="000C364E"/>
    <w:rsid w:val="000C532A"/>
    <w:rsid w:val="00133A54"/>
    <w:rsid w:val="0013770B"/>
    <w:rsid w:val="00141118"/>
    <w:rsid w:val="00145D23"/>
    <w:rsid w:val="00176CA2"/>
    <w:rsid w:val="0018139F"/>
    <w:rsid w:val="00183052"/>
    <w:rsid w:val="001942E9"/>
    <w:rsid w:val="001A60AA"/>
    <w:rsid w:val="001B0CEF"/>
    <w:rsid w:val="001B378C"/>
    <w:rsid w:val="001C2C0F"/>
    <w:rsid w:val="001C658D"/>
    <w:rsid w:val="001D0BA8"/>
    <w:rsid w:val="001E4704"/>
    <w:rsid w:val="001E7672"/>
    <w:rsid w:val="00204995"/>
    <w:rsid w:val="002356C1"/>
    <w:rsid w:val="00247763"/>
    <w:rsid w:val="0026027F"/>
    <w:rsid w:val="00294203"/>
    <w:rsid w:val="002A2CC4"/>
    <w:rsid w:val="002E0034"/>
    <w:rsid w:val="00326978"/>
    <w:rsid w:val="00336204"/>
    <w:rsid w:val="00341275"/>
    <w:rsid w:val="00344272"/>
    <w:rsid w:val="00347CAA"/>
    <w:rsid w:val="00347F17"/>
    <w:rsid w:val="003516F6"/>
    <w:rsid w:val="003B21CD"/>
    <w:rsid w:val="003B3EF6"/>
    <w:rsid w:val="003B4DB0"/>
    <w:rsid w:val="003C5332"/>
    <w:rsid w:val="003E5DBA"/>
    <w:rsid w:val="00415F5A"/>
    <w:rsid w:val="00433BD0"/>
    <w:rsid w:val="00446487"/>
    <w:rsid w:val="004852E8"/>
    <w:rsid w:val="004C6F04"/>
    <w:rsid w:val="004D28AA"/>
    <w:rsid w:val="004D4409"/>
    <w:rsid w:val="004F465C"/>
    <w:rsid w:val="00504E07"/>
    <w:rsid w:val="00512D98"/>
    <w:rsid w:val="00534B4D"/>
    <w:rsid w:val="0053683A"/>
    <w:rsid w:val="00537062"/>
    <w:rsid w:val="00565310"/>
    <w:rsid w:val="005909B0"/>
    <w:rsid w:val="005A1263"/>
    <w:rsid w:val="005B738D"/>
    <w:rsid w:val="005C5D46"/>
    <w:rsid w:val="0060724E"/>
    <w:rsid w:val="00634569"/>
    <w:rsid w:val="00644CE7"/>
    <w:rsid w:val="00647855"/>
    <w:rsid w:val="00657D09"/>
    <w:rsid w:val="00691C79"/>
    <w:rsid w:val="006A20F7"/>
    <w:rsid w:val="006B1208"/>
    <w:rsid w:val="006F2BCD"/>
    <w:rsid w:val="006F612B"/>
    <w:rsid w:val="00701BC7"/>
    <w:rsid w:val="0075732C"/>
    <w:rsid w:val="0077502B"/>
    <w:rsid w:val="007B246C"/>
    <w:rsid w:val="007E361B"/>
    <w:rsid w:val="007F07BB"/>
    <w:rsid w:val="00812140"/>
    <w:rsid w:val="008254E3"/>
    <w:rsid w:val="008460D1"/>
    <w:rsid w:val="0087701C"/>
    <w:rsid w:val="008A22E4"/>
    <w:rsid w:val="008A2913"/>
    <w:rsid w:val="008A41D7"/>
    <w:rsid w:val="008C3299"/>
    <w:rsid w:val="008D4F02"/>
    <w:rsid w:val="00904E19"/>
    <w:rsid w:val="009123BF"/>
    <w:rsid w:val="00915E66"/>
    <w:rsid w:val="0093694E"/>
    <w:rsid w:val="00951F60"/>
    <w:rsid w:val="00954771"/>
    <w:rsid w:val="0095669A"/>
    <w:rsid w:val="009877CC"/>
    <w:rsid w:val="009C78CC"/>
    <w:rsid w:val="009E62F5"/>
    <w:rsid w:val="009F0637"/>
    <w:rsid w:val="00A04460"/>
    <w:rsid w:val="00A24EB2"/>
    <w:rsid w:val="00A44710"/>
    <w:rsid w:val="00A54AB2"/>
    <w:rsid w:val="00A75D4D"/>
    <w:rsid w:val="00AB1BA1"/>
    <w:rsid w:val="00AC6AA5"/>
    <w:rsid w:val="00AF0FCA"/>
    <w:rsid w:val="00AF6A98"/>
    <w:rsid w:val="00B22B1A"/>
    <w:rsid w:val="00B61DED"/>
    <w:rsid w:val="00B80228"/>
    <w:rsid w:val="00B90BA2"/>
    <w:rsid w:val="00B933EF"/>
    <w:rsid w:val="00B956C6"/>
    <w:rsid w:val="00B978CA"/>
    <w:rsid w:val="00BA43C5"/>
    <w:rsid w:val="00BB0924"/>
    <w:rsid w:val="00BC524D"/>
    <w:rsid w:val="00BE1D87"/>
    <w:rsid w:val="00C2128E"/>
    <w:rsid w:val="00C26087"/>
    <w:rsid w:val="00C72414"/>
    <w:rsid w:val="00C74A0E"/>
    <w:rsid w:val="00C75687"/>
    <w:rsid w:val="00C8438B"/>
    <w:rsid w:val="00C86CB6"/>
    <w:rsid w:val="00C94154"/>
    <w:rsid w:val="00CC4034"/>
    <w:rsid w:val="00CD3963"/>
    <w:rsid w:val="00D47847"/>
    <w:rsid w:val="00D6742B"/>
    <w:rsid w:val="00D6761E"/>
    <w:rsid w:val="00D86402"/>
    <w:rsid w:val="00D91BDC"/>
    <w:rsid w:val="00DB01BF"/>
    <w:rsid w:val="00DC1BBE"/>
    <w:rsid w:val="00DC5235"/>
    <w:rsid w:val="00DF7D8D"/>
    <w:rsid w:val="00E30946"/>
    <w:rsid w:val="00E45716"/>
    <w:rsid w:val="00E5145E"/>
    <w:rsid w:val="00EA4601"/>
    <w:rsid w:val="00EA4633"/>
    <w:rsid w:val="00ED6821"/>
    <w:rsid w:val="00F1386A"/>
    <w:rsid w:val="00F42366"/>
    <w:rsid w:val="00F56E34"/>
    <w:rsid w:val="00F62980"/>
    <w:rsid w:val="00F72B4F"/>
    <w:rsid w:val="00F81B46"/>
    <w:rsid w:val="00FA1C2F"/>
    <w:rsid w:val="00FA282C"/>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CEED994"/>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qFormat/>
    <w:rsid w:val="0087701C"/>
    <w:pPr>
      <w:keepNext/>
      <w:tabs>
        <w:tab w:val="num" w:pos="0"/>
      </w:tabs>
      <w:suppressAutoHyphens/>
      <w:spacing w:before="240" w:after="60" w:line="240" w:lineRule="auto"/>
      <w:ind w:left="864" w:hanging="864"/>
      <w:outlineLvl w:val="3"/>
    </w:pPr>
    <w:rPr>
      <w:rFonts w:ascii="Calibri" w:eastAsia="Times New Roman" w:hAnsi="Calibri" w:cs="Calibri"/>
      <w:b/>
      <w:bCs/>
      <w:sz w:val="28"/>
      <w:szCs w:val="28"/>
      <w:lang w:eastAsia="ar-SA"/>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rsid w:val="0026027F"/>
  </w:style>
  <w:style w:type="paragraph" w:styleId="a8">
    <w:name w:val="footer"/>
    <w:basedOn w:val="a1"/>
    <w:link w:val="a9"/>
    <w:uiPriority w:val="9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rsid w:val="0026027F"/>
    <w:rPr>
      <w:rFonts w:ascii="Times New Roman" w:eastAsia="Times New Roman" w:hAnsi="Times New Roman" w:cs="Times New Roman"/>
      <w:sz w:val="28"/>
      <w:szCs w:val="24"/>
      <w:lang w:eastAsia="ru-RU"/>
    </w:rPr>
  </w:style>
  <w:style w:type="paragraph" w:customStyle="1" w:styleId="ConsPlusNormal">
    <w:name w:val="ConsPlusNormal"/>
    <w:link w:val="ConsPlusNormal0"/>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nhideWhenUsed/>
    <w:rsid w:val="0026027F"/>
    <w:rPr>
      <w:sz w:val="16"/>
      <w:szCs w:val="16"/>
    </w:rPr>
  </w:style>
  <w:style w:type="paragraph" w:styleId="af5">
    <w:name w:val="annotation text"/>
    <w:basedOn w:val="a1"/>
    <w:link w:val="af6"/>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uiPriority w:val="99"/>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1">
    <w:name w:val="Нет списка4"/>
    <w:next w:val="a4"/>
    <w:uiPriority w:val="99"/>
    <w:semiHidden/>
    <w:unhideWhenUsed/>
    <w:rsid w:val="0013770B"/>
  </w:style>
  <w:style w:type="table" w:styleId="afe">
    <w:name w:val="Table Grid"/>
    <w:basedOn w:val="a3"/>
    <w:uiPriority w:val="39"/>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aliases w:val="5"/>
    <w:uiPriority w:val="99"/>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2"/>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character" w:customStyle="1" w:styleId="affa">
    <w:name w:val="Гипертекстовая ссылка"/>
    <w:basedOn w:val="a2"/>
    <w:rsid w:val="00B90BA2"/>
    <w:rPr>
      <w:b w:val="0"/>
      <w:bCs w:val="0"/>
      <w:color w:val="106BBE"/>
    </w:rPr>
  </w:style>
  <w:style w:type="numbering" w:customStyle="1" w:styleId="8">
    <w:name w:val="Нет списка8"/>
    <w:next w:val="a4"/>
    <w:uiPriority w:val="99"/>
    <w:semiHidden/>
    <w:unhideWhenUsed/>
    <w:rsid w:val="00347F17"/>
  </w:style>
  <w:style w:type="paragraph" w:customStyle="1" w:styleId="ConsPlusNonformat">
    <w:name w:val="ConsPlusNonformat"/>
    <w:rsid w:val="00347F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6">
    <w:name w:val="Сетка таблицы1"/>
    <w:basedOn w:val="a3"/>
    <w:next w:val="afe"/>
    <w:uiPriority w:val="59"/>
    <w:rsid w:val="00347F17"/>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3"/>
    <w:next w:val="afe"/>
    <w:uiPriority w:val="59"/>
    <w:rsid w:val="00347F17"/>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3"/>
    <w:next w:val="afe"/>
    <w:uiPriority w:val="59"/>
    <w:rsid w:val="00326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No Spacing"/>
    <w:uiPriority w:val="1"/>
    <w:qFormat/>
    <w:rsid w:val="0087701C"/>
    <w:pPr>
      <w:spacing w:after="0" w:line="240" w:lineRule="auto"/>
    </w:pPr>
  </w:style>
  <w:style w:type="character" w:customStyle="1" w:styleId="40">
    <w:name w:val="Заголовок 4 Знак"/>
    <w:basedOn w:val="a2"/>
    <w:link w:val="4"/>
    <w:rsid w:val="0087701C"/>
    <w:rPr>
      <w:rFonts w:ascii="Calibri" w:eastAsia="Times New Roman" w:hAnsi="Calibri" w:cs="Calibri"/>
      <w:b/>
      <w:bCs/>
      <w:sz w:val="28"/>
      <w:szCs w:val="28"/>
      <w:lang w:eastAsia="ar-SA"/>
    </w:rPr>
  </w:style>
  <w:style w:type="numbering" w:customStyle="1" w:styleId="9">
    <w:name w:val="Нет списка9"/>
    <w:next w:val="a4"/>
    <w:uiPriority w:val="99"/>
    <w:semiHidden/>
    <w:unhideWhenUsed/>
    <w:rsid w:val="0087701C"/>
  </w:style>
  <w:style w:type="character" w:customStyle="1" w:styleId="ConsPlusNormal0">
    <w:name w:val="ConsPlusNormal Знак"/>
    <w:link w:val="ConsPlusNormal"/>
    <w:locked/>
    <w:rsid w:val="0087701C"/>
    <w:rPr>
      <w:rFonts w:ascii="Times New Roman" w:eastAsia="Times New Roman" w:hAnsi="Times New Roman" w:cs="Times New Roman"/>
      <w:sz w:val="28"/>
      <w:szCs w:val="28"/>
      <w:lang w:eastAsia="hy-AM"/>
    </w:rPr>
  </w:style>
  <w:style w:type="character" w:customStyle="1" w:styleId="WW8Num4z0">
    <w:name w:val="WW8Num4z0"/>
    <w:rsid w:val="0087701C"/>
    <w:rPr>
      <w:rFonts w:ascii="Symbol" w:hAnsi="Symbol" w:cs="OpenSymbol"/>
    </w:rPr>
  </w:style>
  <w:style w:type="character" w:customStyle="1" w:styleId="WW8Num3z0">
    <w:name w:val="WW8Num3z0"/>
    <w:rsid w:val="0087701C"/>
    <w:rPr>
      <w:rFonts w:ascii="Symbol" w:hAnsi="Symbol" w:cs="Symbol"/>
    </w:rPr>
  </w:style>
  <w:style w:type="character" w:customStyle="1" w:styleId="WW8Num7z0">
    <w:name w:val="WW8Num7z0"/>
    <w:rsid w:val="0087701C"/>
    <w:rPr>
      <w:rFonts w:ascii="Symbol" w:hAnsi="Symbol" w:cs="Symbol"/>
    </w:rPr>
  </w:style>
  <w:style w:type="character" w:customStyle="1" w:styleId="WW8Num7z1">
    <w:name w:val="WW8Num7z1"/>
    <w:rsid w:val="0087701C"/>
    <w:rPr>
      <w:rFonts w:ascii="Courier New" w:hAnsi="Courier New" w:cs="Courier New"/>
    </w:rPr>
  </w:style>
  <w:style w:type="character" w:customStyle="1" w:styleId="WW8Num7z2">
    <w:name w:val="WW8Num7z2"/>
    <w:rsid w:val="0087701C"/>
    <w:rPr>
      <w:rFonts w:ascii="Wingdings" w:hAnsi="Wingdings" w:cs="Wingdings"/>
    </w:rPr>
  </w:style>
  <w:style w:type="character" w:customStyle="1" w:styleId="WW8Num8z0">
    <w:name w:val="WW8Num8z0"/>
    <w:rsid w:val="0087701C"/>
    <w:rPr>
      <w:color w:val="auto"/>
    </w:rPr>
  </w:style>
  <w:style w:type="character" w:customStyle="1" w:styleId="WW8Num10z0">
    <w:name w:val="WW8Num10z0"/>
    <w:rsid w:val="0087701C"/>
    <w:rPr>
      <w:color w:val="auto"/>
    </w:rPr>
  </w:style>
  <w:style w:type="character" w:customStyle="1" w:styleId="WW8Num12z0">
    <w:name w:val="WW8Num12z0"/>
    <w:rsid w:val="0087701C"/>
    <w:rPr>
      <w:color w:val="auto"/>
    </w:rPr>
  </w:style>
  <w:style w:type="character" w:customStyle="1" w:styleId="17">
    <w:name w:val="Основной шрифт абзаца1"/>
    <w:rsid w:val="0087701C"/>
  </w:style>
  <w:style w:type="character" w:customStyle="1" w:styleId="200">
    <w:name w:val="Обычный (веб)20 Знак"/>
    <w:rsid w:val="0087701C"/>
    <w:rPr>
      <w:color w:val="000000"/>
      <w:sz w:val="24"/>
      <w:szCs w:val="24"/>
      <w:lang w:val="ru-RU" w:eastAsia="ar-SA" w:bidi="ar-SA"/>
    </w:rPr>
  </w:style>
  <w:style w:type="character" w:customStyle="1" w:styleId="80">
    <w:name w:val="Знак Знак8"/>
    <w:rsid w:val="0087701C"/>
    <w:rPr>
      <w:sz w:val="28"/>
    </w:rPr>
  </w:style>
  <w:style w:type="character" w:customStyle="1" w:styleId="affc">
    <w:name w:val="Цветовое выделение"/>
    <w:rsid w:val="0087701C"/>
    <w:rPr>
      <w:b/>
      <w:bCs/>
      <w:color w:val="26282F"/>
    </w:rPr>
  </w:style>
  <w:style w:type="character" w:styleId="affd">
    <w:name w:val="Strong"/>
    <w:qFormat/>
    <w:rsid w:val="0087701C"/>
    <w:rPr>
      <w:b/>
      <w:bCs/>
    </w:rPr>
  </w:style>
  <w:style w:type="character" w:customStyle="1" w:styleId="affe">
    <w:name w:val="Символ нумерации"/>
    <w:rsid w:val="0087701C"/>
  </w:style>
  <w:style w:type="character" w:customStyle="1" w:styleId="afff">
    <w:name w:val="Маркеры списка"/>
    <w:rsid w:val="0087701C"/>
    <w:rPr>
      <w:rFonts w:ascii="OpenSymbol" w:eastAsia="OpenSymbol" w:hAnsi="OpenSymbol" w:cs="OpenSymbol"/>
    </w:rPr>
  </w:style>
  <w:style w:type="paragraph" w:customStyle="1" w:styleId="18">
    <w:name w:val="Заголовок1"/>
    <w:basedOn w:val="a1"/>
    <w:next w:val="af2"/>
    <w:rsid w:val="0087701C"/>
    <w:pPr>
      <w:keepNext/>
      <w:suppressAutoHyphens/>
      <w:spacing w:before="240" w:after="120" w:line="240" w:lineRule="auto"/>
    </w:pPr>
    <w:rPr>
      <w:rFonts w:ascii="Arial" w:eastAsia="Microsoft YaHei" w:hAnsi="Arial" w:cs="Mangal"/>
      <w:sz w:val="28"/>
      <w:szCs w:val="28"/>
      <w:lang w:eastAsia="ar-SA"/>
    </w:rPr>
  </w:style>
  <w:style w:type="character" w:customStyle="1" w:styleId="19">
    <w:name w:val="Основной текст Знак1"/>
    <w:basedOn w:val="a2"/>
    <w:rsid w:val="0087701C"/>
    <w:rPr>
      <w:rFonts w:eastAsia="Times New Roman" w:cs="Times New Roman"/>
      <w:szCs w:val="20"/>
      <w:lang w:eastAsia="ar-SA"/>
    </w:rPr>
  </w:style>
  <w:style w:type="paragraph" w:customStyle="1" w:styleId="1a">
    <w:name w:val="Название1"/>
    <w:basedOn w:val="a1"/>
    <w:rsid w:val="0087701C"/>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1"/>
    <w:rsid w:val="0087701C"/>
    <w:pPr>
      <w:suppressLineNumbers/>
      <w:suppressAutoHyphens/>
      <w:spacing w:after="0" w:line="240" w:lineRule="auto"/>
    </w:pPr>
    <w:rPr>
      <w:rFonts w:ascii="Times New Roman" w:eastAsia="Times New Roman" w:hAnsi="Times New Roman" w:cs="Mangal"/>
      <w:sz w:val="28"/>
      <w:szCs w:val="20"/>
      <w:lang w:eastAsia="ar-SA"/>
    </w:rPr>
  </w:style>
  <w:style w:type="character" w:customStyle="1" w:styleId="1c">
    <w:name w:val="Основной текст с отступом Знак1"/>
    <w:basedOn w:val="a2"/>
    <w:rsid w:val="0087701C"/>
    <w:rPr>
      <w:rFonts w:eastAsia="Times New Roman" w:cs="Times New Roman"/>
      <w:szCs w:val="20"/>
      <w:lang w:eastAsia="ar-SA"/>
    </w:rPr>
  </w:style>
  <w:style w:type="paragraph" w:customStyle="1" w:styleId="201">
    <w:name w:val="Обычный (веб)20"/>
    <w:basedOn w:val="a1"/>
    <w:rsid w:val="0087701C"/>
    <w:pPr>
      <w:suppressAutoHyphens/>
      <w:spacing w:after="0" w:line="240" w:lineRule="auto"/>
      <w:jc w:val="both"/>
    </w:pPr>
    <w:rPr>
      <w:rFonts w:ascii="Times New Roman" w:eastAsia="Times New Roman" w:hAnsi="Times New Roman" w:cs="Times New Roman"/>
      <w:color w:val="000000"/>
      <w:sz w:val="24"/>
      <w:szCs w:val="24"/>
      <w:lang w:eastAsia="ar-SA"/>
    </w:rPr>
  </w:style>
  <w:style w:type="paragraph" w:customStyle="1" w:styleId="Default">
    <w:name w:val="Default"/>
    <w:rsid w:val="0087701C"/>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1d">
    <w:name w:val="заголовок 1"/>
    <w:basedOn w:val="a1"/>
    <w:next w:val="a1"/>
    <w:rsid w:val="0087701C"/>
    <w:pPr>
      <w:keepNext/>
      <w:suppressAutoHyphens/>
      <w:autoSpaceDE w:val="0"/>
      <w:spacing w:after="0" w:line="240" w:lineRule="auto"/>
    </w:pPr>
    <w:rPr>
      <w:rFonts w:ascii="Times New Roman" w:eastAsia="Times New Roman" w:hAnsi="Times New Roman" w:cs="Times New Roman"/>
      <w:sz w:val="28"/>
      <w:szCs w:val="28"/>
      <w:lang w:eastAsia="ar-SA"/>
    </w:rPr>
  </w:style>
  <w:style w:type="paragraph" w:customStyle="1" w:styleId="2b">
    <w:name w:val="заголовок 2"/>
    <w:basedOn w:val="a1"/>
    <w:next w:val="a1"/>
    <w:rsid w:val="0087701C"/>
    <w:pPr>
      <w:keepNext/>
      <w:suppressAutoHyphens/>
      <w:autoSpaceDE w:val="0"/>
      <w:spacing w:after="0" w:line="240" w:lineRule="auto"/>
      <w:jc w:val="center"/>
    </w:pPr>
    <w:rPr>
      <w:rFonts w:ascii="Times New Roman" w:eastAsia="Times New Roman" w:hAnsi="Times New Roman" w:cs="Times New Roman"/>
      <w:sz w:val="28"/>
      <w:szCs w:val="28"/>
      <w:lang w:eastAsia="ar-SA"/>
    </w:rPr>
  </w:style>
  <w:style w:type="paragraph" w:customStyle="1" w:styleId="afff0">
    <w:name w:val="Нормальный (таблица)"/>
    <w:basedOn w:val="a1"/>
    <w:next w:val="a1"/>
    <w:rsid w:val="0087701C"/>
    <w:pPr>
      <w:suppressAutoHyphens/>
      <w:autoSpaceDE w:val="0"/>
      <w:spacing w:after="0" w:line="240" w:lineRule="auto"/>
      <w:jc w:val="both"/>
    </w:pPr>
    <w:rPr>
      <w:rFonts w:ascii="Arial" w:eastAsia="Times New Roman" w:hAnsi="Arial" w:cs="Arial"/>
      <w:sz w:val="24"/>
      <w:szCs w:val="24"/>
      <w:lang w:eastAsia="ar-SA"/>
    </w:rPr>
  </w:style>
  <w:style w:type="paragraph" w:customStyle="1" w:styleId="afff1">
    <w:name w:val="Прижатый влево"/>
    <w:basedOn w:val="a1"/>
    <w:next w:val="a1"/>
    <w:rsid w:val="0087701C"/>
    <w:pPr>
      <w:suppressAutoHyphens/>
      <w:autoSpaceDE w:val="0"/>
      <w:spacing w:after="0" w:line="240" w:lineRule="auto"/>
    </w:pPr>
    <w:rPr>
      <w:rFonts w:ascii="Arial" w:eastAsia="Times New Roman" w:hAnsi="Arial" w:cs="Arial"/>
      <w:sz w:val="24"/>
      <w:szCs w:val="24"/>
      <w:lang w:eastAsia="ar-SA"/>
    </w:rPr>
  </w:style>
  <w:style w:type="paragraph" w:customStyle="1" w:styleId="211">
    <w:name w:val="Основной текст 21"/>
    <w:basedOn w:val="a1"/>
    <w:rsid w:val="0087701C"/>
    <w:pPr>
      <w:suppressAutoHyphens/>
      <w:spacing w:after="120" w:line="480" w:lineRule="auto"/>
    </w:pPr>
    <w:rPr>
      <w:rFonts w:ascii="Times New Roman" w:eastAsia="Times New Roman" w:hAnsi="Times New Roman" w:cs="Times New Roman"/>
      <w:sz w:val="28"/>
      <w:szCs w:val="20"/>
      <w:lang w:eastAsia="ar-SA"/>
    </w:rPr>
  </w:style>
  <w:style w:type="character" w:customStyle="1" w:styleId="1e">
    <w:name w:val="Верхний колонтитул Знак1"/>
    <w:basedOn w:val="a2"/>
    <w:rsid w:val="0087701C"/>
    <w:rPr>
      <w:rFonts w:eastAsia="Times New Roman" w:cs="Times New Roman"/>
      <w:szCs w:val="20"/>
      <w:lang w:eastAsia="ar-SA"/>
    </w:rPr>
  </w:style>
  <w:style w:type="character" w:customStyle="1" w:styleId="1f">
    <w:name w:val="Нижний колонтитул Знак1"/>
    <w:basedOn w:val="a2"/>
    <w:rsid w:val="0087701C"/>
    <w:rPr>
      <w:rFonts w:eastAsia="Times New Roman" w:cs="Times New Roman"/>
      <w:szCs w:val="20"/>
      <w:lang w:eastAsia="ar-SA"/>
    </w:rPr>
  </w:style>
  <w:style w:type="character" w:customStyle="1" w:styleId="1f0">
    <w:name w:val="Текст выноски Знак1"/>
    <w:basedOn w:val="a2"/>
    <w:rsid w:val="0087701C"/>
    <w:rPr>
      <w:rFonts w:ascii="Tahoma" w:eastAsia="Times New Roman" w:hAnsi="Tahoma" w:cs="Tahoma"/>
      <w:sz w:val="16"/>
      <w:szCs w:val="16"/>
      <w:lang w:eastAsia="ar-SA"/>
    </w:rPr>
  </w:style>
  <w:style w:type="paragraph" w:customStyle="1" w:styleId="afff2">
    <w:name w:val="Содержимое таблицы"/>
    <w:basedOn w:val="a1"/>
    <w:rsid w:val="0087701C"/>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ff3">
    <w:name w:val="Заголовок таблицы"/>
    <w:basedOn w:val="afff2"/>
    <w:rsid w:val="0087701C"/>
    <w:pPr>
      <w:jc w:val="center"/>
    </w:pPr>
    <w:rPr>
      <w:b/>
      <w:bCs/>
    </w:rPr>
  </w:style>
  <w:style w:type="paragraph" w:customStyle="1" w:styleId="afff4">
    <w:name w:val="Содержимое врезки"/>
    <w:basedOn w:val="af2"/>
    <w:rsid w:val="0087701C"/>
    <w:pPr>
      <w:suppressAutoHyphens/>
      <w:spacing w:after="120"/>
      <w:ind w:right="0"/>
      <w:jc w:val="left"/>
    </w:pPr>
    <w:rPr>
      <w:szCs w:val="20"/>
      <w:lang w:eastAsia="ar-SA"/>
    </w:rPr>
  </w:style>
  <w:style w:type="paragraph" w:customStyle="1" w:styleId="ConsPlusDocList">
    <w:name w:val="ConsPlusDocList"/>
    <w:next w:val="a1"/>
    <w:rsid w:val="0087701C"/>
    <w:pPr>
      <w:widowControl w:val="0"/>
      <w:suppressAutoHyphens/>
      <w:spacing w:after="0" w:line="240" w:lineRule="auto"/>
    </w:pPr>
    <w:rPr>
      <w:rFonts w:ascii="Arial" w:eastAsia="Arial" w:hAnsi="Arial" w:cs="Arial"/>
      <w:sz w:val="20"/>
      <w:szCs w:val="20"/>
      <w:lang w:eastAsia="hi-IN" w:bidi="hi-IN"/>
    </w:rPr>
  </w:style>
  <w:style w:type="paragraph" w:customStyle="1" w:styleId="s1">
    <w:name w:val="s_1"/>
    <w:basedOn w:val="a1"/>
    <w:rsid w:val="0087701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
    <w:name w:val="Нет списка11"/>
    <w:next w:val="a4"/>
    <w:uiPriority w:val="99"/>
    <w:semiHidden/>
    <w:unhideWhenUsed/>
    <w:rsid w:val="0087701C"/>
  </w:style>
  <w:style w:type="paragraph" w:customStyle="1" w:styleId="ConsPlusTitlePage">
    <w:name w:val="ConsPlusTitlePage"/>
    <w:rsid w:val="0087701C"/>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87701C"/>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87701C"/>
    <w:pPr>
      <w:widowControl w:val="0"/>
      <w:autoSpaceDE w:val="0"/>
      <w:autoSpaceDN w:val="0"/>
      <w:spacing w:after="0" w:line="240" w:lineRule="auto"/>
    </w:pPr>
    <w:rPr>
      <w:rFonts w:ascii="Arial" w:eastAsia="Times New Roman" w:hAnsi="Arial" w:cs="Arial"/>
      <w:sz w:val="20"/>
      <w:lang w:eastAsia="ru-RU"/>
    </w:rPr>
  </w:style>
  <w:style w:type="numbering" w:customStyle="1" w:styleId="212">
    <w:name w:val="Нет списка21"/>
    <w:next w:val="a4"/>
    <w:uiPriority w:val="99"/>
    <w:semiHidden/>
    <w:unhideWhenUsed/>
    <w:rsid w:val="0087701C"/>
  </w:style>
  <w:style w:type="character" w:customStyle="1" w:styleId="UnresolvedMention">
    <w:name w:val="Unresolved Mention"/>
    <w:basedOn w:val="a2"/>
    <w:uiPriority w:val="99"/>
    <w:semiHidden/>
    <w:unhideWhenUsed/>
    <w:rsid w:val="0087701C"/>
    <w:rPr>
      <w:color w:val="605E5C"/>
      <w:shd w:val="clear" w:color="auto" w:fill="E1DFDD"/>
    </w:rPr>
  </w:style>
  <w:style w:type="numbering" w:customStyle="1" w:styleId="100">
    <w:name w:val="Нет списка10"/>
    <w:next w:val="a4"/>
    <w:uiPriority w:val="99"/>
    <w:semiHidden/>
    <w:unhideWhenUsed/>
    <w:rsid w:val="00B933EF"/>
  </w:style>
  <w:style w:type="numbering" w:customStyle="1" w:styleId="120">
    <w:name w:val="Нет списка12"/>
    <w:next w:val="a4"/>
    <w:uiPriority w:val="99"/>
    <w:semiHidden/>
    <w:unhideWhenUsed/>
    <w:rsid w:val="00B933EF"/>
  </w:style>
  <w:style w:type="numbering" w:customStyle="1" w:styleId="111">
    <w:name w:val="Нет списка111"/>
    <w:next w:val="a4"/>
    <w:uiPriority w:val="99"/>
    <w:semiHidden/>
    <w:unhideWhenUsed/>
    <w:rsid w:val="00B933EF"/>
  </w:style>
  <w:style w:type="paragraph" w:customStyle="1" w:styleId="afff5">
    <w:name w:val="Таблицы (моноширинный)"/>
    <w:basedOn w:val="a1"/>
    <w:next w:val="a1"/>
    <w:rsid w:val="00B933E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title3">
    <w:name w:val="title3"/>
    <w:rsid w:val="00B933EF"/>
    <w:rPr>
      <w:color w:val="666666"/>
      <w:sz w:val="29"/>
      <w:szCs w:val="29"/>
    </w:rPr>
  </w:style>
  <w:style w:type="character" w:customStyle="1" w:styleId="1f1">
    <w:name w:val="Неразрешенное упоминание1"/>
    <w:basedOn w:val="a2"/>
    <w:uiPriority w:val="99"/>
    <w:semiHidden/>
    <w:unhideWhenUsed/>
    <w:rsid w:val="00B933EF"/>
    <w:rPr>
      <w:color w:val="605E5C"/>
      <w:shd w:val="clear" w:color="auto" w:fill="E1DFDD"/>
    </w:rPr>
  </w:style>
  <w:style w:type="paragraph" w:styleId="afff6">
    <w:name w:val="Revision"/>
    <w:hidden/>
    <w:uiPriority w:val="99"/>
    <w:semiHidden/>
    <w:rsid w:val="00B933EF"/>
    <w:pPr>
      <w:spacing w:after="0" w:line="240" w:lineRule="auto"/>
    </w:pPr>
    <w:rPr>
      <w:rFonts w:ascii="Calibri" w:eastAsia="Times New Roman" w:hAnsi="Calibri" w:cs="Calibri"/>
      <w:lang w:eastAsia="ru-RU"/>
    </w:rPr>
  </w:style>
  <w:style w:type="character" w:customStyle="1" w:styleId="2c">
    <w:name w:val="Неразрешенное упоминание2"/>
    <w:basedOn w:val="a2"/>
    <w:uiPriority w:val="99"/>
    <w:semiHidden/>
    <w:unhideWhenUsed/>
    <w:rsid w:val="00B933EF"/>
    <w:rPr>
      <w:color w:val="605E5C"/>
      <w:shd w:val="clear" w:color="auto" w:fill="E1DFDD"/>
    </w:rPr>
  </w:style>
  <w:style w:type="character" w:customStyle="1" w:styleId="39">
    <w:name w:val="Неразрешенное упоминание3"/>
    <w:basedOn w:val="a2"/>
    <w:uiPriority w:val="99"/>
    <w:semiHidden/>
    <w:unhideWhenUsed/>
    <w:rsid w:val="00B933EF"/>
    <w:rPr>
      <w:color w:val="605E5C"/>
      <w:shd w:val="clear" w:color="auto" w:fill="E1DFDD"/>
    </w:rPr>
  </w:style>
  <w:style w:type="character" w:customStyle="1" w:styleId="42">
    <w:name w:val="Неразрешенное упоминание4"/>
    <w:basedOn w:val="a2"/>
    <w:uiPriority w:val="99"/>
    <w:semiHidden/>
    <w:unhideWhenUsed/>
    <w:rsid w:val="00B933EF"/>
    <w:rPr>
      <w:color w:val="605E5C"/>
      <w:shd w:val="clear" w:color="auto" w:fill="E1DFDD"/>
    </w:rPr>
  </w:style>
  <w:style w:type="table" w:customStyle="1" w:styleId="43">
    <w:name w:val="Сетка таблицы4"/>
    <w:basedOn w:val="a3"/>
    <w:next w:val="afe"/>
    <w:rsid w:val="00B933EF"/>
    <w:pPr>
      <w:spacing w:after="0" w:line="240" w:lineRule="auto"/>
    </w:pPr>
    <w:rPr>
      <w:rFonts w:ascii="Times New Roman" w:eastAsia="Calibri"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B933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Emphasis"/>
    <w:basedOn w:val="a2"/>
    <w:uiPriority w:val="20"/>
    <w:qFormat/>
    <w:rsid w:val="00B933EF"/>
    <w:rPr>
      <w:i/>
      <w:iCs/>
    </w:rPr>
  </w:style>
  <w:style w:type="character" w:customStyle="1" w:styleId="1f2">
    <w:name w:val="Текст сноски Знак1"/>
    <w:rsid w:val="00B933EF"/>
  </w:style>
  <w:style w:type="character" w:customStyle="1" w:styleId="2d">
    <w:name w:val="Основной текст (2)_"/>
    <w:basedOn w:val="a2"/>
    <w:rsid w:val="00B933EF"/>
    <w:rPr>
      <w:rFonts w:ascii="Times New Roman" w:eastAsia="Times New Roman" w:hAnsi="Times New Roman" w:cs="Times New Roman"/>
      <w:sz w:val="26"/>
      <w:szCs w:val="26"/>
      <w:shd w:val="clear" w:color="auto" w:fill="FFFFFF"/>
    </w:rPr>
  </w:style>
  <w:style w:type="character" w:customStyle="1" w:styleId="51">
    <w:name w:val="Основной текст (5)_"/>
    <w:basedOn w:val="a2"/>
    <w:rsid w:val="00B933EF"/>
    <w:rPr>
      <w:rFonts w:ascii="Times New Roman" w:eastAsia="Times New Roman" w:hAnsi="Times New Roman" w:cs="Times New Roman"/>
      <w:b/>
      <w:bCs/>
      <w:sz w:val="26"/>
      <w:szCs w:val="26"/>
      <w:shd w:val="clear" w:color="auto" w:fill="FFFFFF"/>
    </w:rPr>
  </w:style>
  <w:style w:type="character" w:customStyle="1" w:styleId="1f3">
    <w:name w:val="Заголовок №1_"/>
    <w:basedOn w:val="a2"/>
    <w:link w:val="1f4"/>
    <w:rsid w:val="00B933EF"/>
    <w:rPr>
      <w:rFonts w:ascii="Times New Roman" w:eastAsia="Times New Roman" w:hAnsi="Times New Roman" w:cs="Times New Roman"/>
      <w:b/>
      <w:bCs/>
      <w:sz w:val="26"/>
      <w:szCs w:val="26"/>
      <w:shd w:val="clear" w:color="auto" w:fill="FFFFFF"/>
    </w:rPr>
  </w:style>
  <w:style w:type="paragraph" w:customStyle="1" w:styleId="1f4">
    <w:name w:val="Заголовок №1"/>
    <w:basedOn w:val="a1"/>
    <w:link w:val="1f3"/>
    <w:rsid w:val="00B933EF"/>
    <w:pPr>
      <w:widowControl w:val="0"/>
      <w:shd w:val="clear" w:color="auto" w:fill="FFFFFF"/>
      <w:spacing w:after="0" w:line="341" w:lineRule="exact"/>
      <w:ind w:hanging="1700"/>
      <w:jc w:val="center"/>
      <w:outlineLvl w:val="0"/>
    </w:pPr>
    <w:rPr>
      <w:rFonts w:ascii="Times New Roman" w:eastAsia="Times New Roman" w:hAnsi="Times New Roman" w:cs="Times New Roman"/>
      <w:b/>
      <w:bCs/>
      <w:sz w:val="26"/>
      <w:szCs w:val="26"/>
    </w:rPr>
  </w:style>
  <w:style w:type="paragraph" w:customStyle="1" w:styleId="213">
    <w:name w:val="Оглавление 21"/>
    <w:basedOn w:val="a1"/>
    <w:next w:val="a1"/>
    <w:autoRedefine/>
    <w:uiPriority w:val="39"/>
    <w:unhideWhenUsed/>
    <w:rsid w:val="00B933EF"/>
    <w:pPr>
      <w:tabs>
        <w:tab w:val="right" w:leader="dot" w:pos="9071"/>
      </w:tabs>
      <w:spacing w:after="0"/>
      <w:ind w:right="454" w:firstLine="284"/>
      <w:jc w:val="both"/>
    </w:pPr>
    <w:rPr>
      <w:rFonts w:ascii="Calibri Light" w:eastAsia="Times New Roman" w:hAnsi="Calibri Light" w:cs="Times New Roman"/>
      <w:color w:val="FF0000"/>
      <w:sz w:val="28"/>
      <w:szCs w:val="28"/>
      <w:lang w:eastAsia="ru-RU"/>
    </w:rPr>
  </w:style>
  <w:style w:type="paragraph" w:customStyle="1" w:styleId="112">
    <w:name w:val="Оглавление 11"/>
    <w:basedOn w:val="a1"/>
    <w:next w:val="a1"/>
    <w:autoRedefine/>
    <w:uiPriority w:val="39"/>
    <w:unhideWhenUsed/>
    <w:rsid w:val="00B933EF"/>
    <w:pPr>
      <w:tabs>
        <w:tab w:val="right" w:leader="dot" w:pos="9356"/>
      </w:tabs>
      <w:spacing w:after="0" w:line="240" w:lineRule="auto"/>
      <w:ind w:right="561"/>
      <w:jc w:val="both"/>
    </w:pPr>
    <w:rPr>
      <w:rFonts w:ascii="Times New Roman" w:eastAsia="Courier New" w:hAnsi="Times New Roman" w:cs="Times New Roman"/>
      <w:color w:val="000000"/>
      <w:sz w:val="28"/>
      <w:szCs w:val="28"/>
      <w:lang w:eastAsia="ru-RU" w:bidi="ru-RU"/>
    </w:rPr>
  </w:style>
  <w:style w:type="paragraph" w:customStyle="1" w:styleId="afff8">
    <w:name w:val="Знак"/>
    <w:basedOn w:val="a1"/>
    <w:rsid w:val="00B933EF"/>
    <w:pPr>
      <w:spacing w:after="160"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95318">
      <w:bodyDiv w:val="1"/>
      <w:marLeft w:val="0"/>
      <w:marRight w:val="0"/>
      <w:marTop w:val="0"/>
      <w:marBottom w:val="0"/>
      <w:divBdr>
        <w:top w:val="none" w:sz="0" w:space="0" w:color="auto"/>
        <w:left w:val="none" w:sz="0" w:space="0" w:color="auto"/>
        <w:bottom w:val="none" w:sz="0" w:space="0" w:color="auto"/>
        <w:right w:val="none" w:sz="0" w:space="0" w:color="auto"/>
      </w:divBdr>
    </w:div>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439377244">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p25262@donpac.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25262@donpac.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508984&amp;dst=101377&amp;field=134&amp;date=07.05.202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ogin.consultant.ru/link/?req=doc&amp;base=LAW&amp;n=508984&amp;dst=41&amp;field=134&amp;date=07.05.2026"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CB880-7D08-4E09-88FA-CD033F704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72</Pages>
  <Words>24637</Words>
  <Characters>140435</Characters>
  <Application>Microsoft Office Word</Application>
  <DocSecurity>0</DocSecurity>
  <Lines>1170</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6</cp:revision>
  <cp:lastPrinted>2025-06-24T06:56:00Z</cp:lastPrinted>
  <dcterms:created xsi:type="dcterms:W3CDTF">2026-05-13T07:02:00Z</dcterms:created>
  <dcterms:modified xsi:type="dcterms:W3CDTF">2026-06-10T07:13:00Z</dcterms:modified>
</cp:coreProperties>
</file>